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31"/>
        <w:gridCol w:w="775"/>
        <w:gridCol w:w="941"/>
        <w:gridCol w:w="3504"/>
      </w:tblGrid>
      <w:tr w:rsidR="003C4622" w:rsidRPr="003D3E6F" w14:paraId="2CF276DE" w14:textId="77777777" w:rsidTr="000A430C">
        <w:trPr>
          <w:tblHeader/>
          <w:jc w:val="center"/>
        </w:trPr>
        <w:tc>
          <w:tcPr>
            <w:tcW w:w="9151" w:type="dxa"/>
            <w:gridSpan w:val="4"/>
            <w:tcBorders>
              <w:top w:val="double" w:sz="6" w:space="0" w:color="000000"/>
              <w:right w:val="double" w:sz="6" w:space="0" w:color="000000"/>
            </w:tcBorders>
            <w:shd w:val="pct5" w:color="000000" w:fill="FFFFFF"/>
          </w:tcPr>
          <w:p w14:paraId="4F7740BC" w14:textId="77777777" w:rsidR="003C4622" w:rsidRPr="003D3E6F" w:rsidRDefault="003C4622" w:rsidP="000A430C">
            <w:pPr>
              <w:spacing w:line="120" w:lineRule="exact"/>
              <w:rPr>
                <w:b/>
              </w:rPr>
            </w:pPr>
            <w:bookmarkStart w:id="0" w:name="dbody"/>
            <w:bookmarkEnd w:id="0"/>
          </w:p>
          <w:p w14:paraId="2CFB4893" w14:textId="77777777" w:rsidR="003C4622" w:rsidRPr="003D3E6F" w:rsidRDefault="003C4622" w:rsidP="000A430C">
            <w:pPr>
              <w:tabs>
                <w:tab w:val="center" w:pos="2085"/>
              </w:tabs>
              <w:jc w:val="center"/>
              <w:rPr>
                <w:b/>
              </w:rPr>
            </w:pPr>
            <w:r w:rsidRPr="003D3E6F">
              <w:rPr>
                <w:b/>
              </w:rPr>
              <w:t xml:space="preserve">US Radiocommunication Sector </w:t>
            </w:r>
          </w:p>
          <w:p w14:paraId="3F1BEA26" w14:textId="77777777" w:rsidR="003C4622" w:rsidRPr="003D3E6F" w:rsidRDefault="003C4622" w:rsidP="000A430C">
            <w:pPr>
              <w:tabs>
                <w:tab w:val="center" w:pos="2085"/>
              </w:tabs>
              <w:spacing w:after="58"/>
              <w:jc w:val="center"/>
              <w:rPr>
                <w:b/>
              </w:rPr>
            </w:pPr>
            <w:r w:rsidRPr="003D3E6F">
              <w:rPr>
                <w:b/>
              </w:rPr>
              <w:t>FACT SHEET</w:t>
            </w:r>
          </w:p>
        </w:tc>
      </w:tr>
      <w:tr w:rsidR="003C4622" w:rsidRPr="003D3E6F" w14:paraId="45F2AA42" w14:textId="77777777" w:rsidTr="000A430C">
        <w:trPr>
          <w:jc w:val="center"/>
        </w:trPr>
        <w:tc>
          <w:tcPr>
            <w:tcW w:w="4706" w:type="dxa"/>
            <w:gridSpan w:val="2"/>
          </w:tcPr>
          <w:p w14:paraId="6CC6EBED" w14:textId="77777777" w:rsidR="003C4622" w:rsidRPr="003D3E6F" w:rsidRDefault="003C4622" w:rsidP="000A430C">
            <w:pPr>
              <w:spacing w:after="58"/>
            </w:pPr>
            <w:r w:rsidRPr="003D3E6F">
              <w:rPr>
                <w:b/>
              </w:rPr>
              <w:t>Study Group:</w:t>
            </w:r>
            <w:r w:rsidRPr="003D3E6F">
              <w:t xml:space="preserve"> USWP 7C</w:t>
            </w:r>
          </w:p>
        </w:tc>
        <w:tc>
          <w:tcPr>
            <w:tcW w:w="4445" w:type="dxa"/>
            <w:gridSpan w:val="2"/>
          </w:tcPr>
          <w:p w14:paraId="2655D5AA" w14:textId="2476BAFA" w:rsidR="003C4622" w:rsidRPr="003D3E6F" w:rsidRDefault="003C4622" w:rsidP="000A430C">
            <w:pPr>
              <w:spacing w:after="58"/>
            </w:pPr>
            <w:r w:rsidRPr="003D3E6F">
              <w:rPr>
                <w:b/>
              </w:rPr>
              <w:t xml:space="preserve">Document No: </w:t>
            </w:r>
            <w:r w:rsidRPr="003D3E6F">
              <w:t>US 7C/</w:t>
            </w:r>
            <w:r>
              <w:t>2</w:t>
            </w:r>
            <w:r w:rsidR="00A20E8B">
              <w:t>7</w:t>
            </w:r>
            <w:r>
              <w:t>-</w:t>
            </w:r>
            <w:r w:rsidR="00A20E8B">
              <w:t>00</w:t>
            </w:r>
            <w:r w:rsidR="00B57481">
              <w:t>4</w:t>
            </w:r>
            <w:r w:rsidR="000A6828">
              <w:t>NC</w:t>
            </w:r>
          </w:p>
        </w:tc>
      </w:tr>
      <w:tr w:rsidR="003C4622" w:rsidRPr="003D3E6F" w14:paraId="0FFA0E9C" w14:textId="77777777" w:rsidTr="000A430C">
        <w:trPr>
          <w:jc w:val="center"/>
        </w:trPr>
        <w:tc>
          <w:tcPr>
            <w:tcW w:w="4706" w:type="dxa"/>
            <w:gridSpan w:val="2"/>
          </w:tcPr>
          <w:p w14:paraId="097A751B" w14:textId="47954523" w:rsidR="003C4622" w:rsidRPr="003D3E6F" w:rsidRDefault="003C4622" w:rsidP="000A430C">
            <w:pPr>
              <w:spacing w:after="58"/>
            </w:pPr>
            <w:r w:rsidRPr="003D3E6F">
              <w:rPr>
                <w:b/>
              </w:rPr>
              <w:t>Reference:</w:t>
            </w:r>
            <w:r w:rsidRPr="003D3E6F">
              <w:t xml:space="preserve">  </w:t>
            </w:r>
            <w:r w:rsidR="00A20E8B">
              <w:t>WRC-27 AI 1.</w:t>
            </w:r>
            <w:r w:rsidR="00A1229F">
              <w:t>18</w:t>
            </w:r>
            <w:r>
              <w:t xml:space="preserve"> </w:t>
            </w:r>
          </w:p>
        </w:tc>
        <w:tc>
          <w:tcPr>
            <w:tcW w:w="4445" w:type="dxa"/>
            <w:gridSpan w:val="2"/>
          </w:tcPr>
          <w:p w14:paraId="39EB3918" w14:textId="59B9F1BC" w:rsidR="003C4622" w:rsidRPr="003D3E6F" w:rsidRDefault="003C4622" w:rsidP="000A430C">
            <w:pPr>
              <w:spacing w:after="58"/>
            </w:pPr>
            <w:r w:rsidRPr="003D3E6F">
              <w:rPr>
                <w:b/>
              </w:rPr>
              <w:t xml:space="preserve">Date: </w:t>
            </w:r>
            <w:r w:rsidR="000A6828">
              <w:t>14 February</w:t>
            </w:r>
            <w:r w:rsidR="00A20E8B">
              <w:t xml:space="preserve"> 2024</w:t>
            </w:r>
          </w:p>
        </w:tc>
      </w:tr>
      <w:tr w:rsidR="003C4622" w:rsidRPr="003D3E6F" w14:paraId="6D8B718F" w14:textId="77777777" w:rsidTr="000A430C">
        <w:trPr>
          <w:jc w:val="center"/>
        </w:trPr>
        <w:tc>
          <w:tcPr>
            <w:tcW w:w="9151" w:type="dxa"/>
            <w:gridSpan w:val="4"/>
            <w:tcBorders>
              <w:bottom w:val="nil"/>
              <w:right w:val="double" w:sz="6" w:space="0" w:color="000000"/>
            </w:tcBorders>
          </w:tcPr>
          <w:p w14:paraId="070F35B1" w14:textId="56CE06C9" w:rsidR="003C4622" w:rsidRPr="003D3E6F" w:rsidRDefault="003C4622" w:rsidP="000A430C">
            <w:r w:rsidRPr="00D472E1">
              <w:rPr>
                <w:b/>
                <w:szCs w:val="24"/>
              </w:rPr>
              <w:t xml:space="preserve">Document Title: </w:t>
            </w:r>
            <w:r>
              <w:rPr>
                <w:bCs/>
                <w:szCs w:val="24"/>
              </w:rPr>
              <w:t xml:space="preserve"> </w:t>
            </w:r>
            <w:r w:rsidR="00730F64">
              <w:rPr>
                <w:bCs/>
                <w:szCs w:val="24"/>
              </w:rPr>
              <w:t>Proposed Draft Liaison Statement to Working Part</w:t>
            </w:r>
            <w:r w:rsidR="00A1229F">
              <w:rPr>
                <w:bCs/>
                <w:szCs w:val="24"/>
              </w:rPr>
              <w:t>ies 3</w:t>
            </w:r>
            <w:r w:rsidR="00B05175">
              <w:rPr>
                <w:bCs/>
                <w:szCs w:val="24"/>
              </w:rPr>
              <w:t>J</w:t>
            </w:r>
            <w:r w:rsidR="00A1229F">
              <w:rPr>
                <w:bCs/>
                <w:szCs w:val="24"/>
              </w:rPr>
              <w:t>, 3M 4A, 4C, 5A, 5B and 5C Regrading WRC-27 Agenda Item 1.18</w:t>
            </w:r>
          </w:p>
        </w:tc>
      </w:tr>
      <w:tr w:rsidR="003C4622" w:rsidRPr="003D3E6F" w14:paraId="50F88BAB" w14:textId="77777777" w:rsidTr="000A430C">
        <w:trPr>
          <w:cantSplit/>
          <w:trHeight w:val="259"/>
          <w:jc w:val="center"/>
        </w:trPr>
        <w:tc>
          <w:tcPr>
            <w:tcW w:w="3931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99065E0" w14:textId="77777777" w:rsidR="003C4622" w:rsidRPr="003D3E6F" w:rsidRDefault="003C4622" w:rsidP="000A430C">
            <w:pPr>
              <w:spacing w:before="60" w:after="60"/>
              <w:rPr>
                <w:b/>
              </w:rPr>
            </w:pPr>
            <w:r w:rsidRPr="003D3E6F">
              <w:rPr>
                <w:b/>
              </w:rPr>
              <w:t>Authors</w:t>
            </w:r>
          </w:p>
        </w:tc>
        <w:tc>
          <w:tcPr>
            <w:tcW w:w="171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A0FDA4" w14:textId="77777777" w:rsidR="003C4622" w:rsidRPr="003D3E6F" w:rsidRDefault="003C4622" w:rsidP="000A430C">
            <w:pPr>
              <w:spacing w:before="60" w:after="60"/>
              <w:rPr>
                <w:b/>
              </w:rPr>
            </w:pPr>
            <w:r w:rsidRPr="003D3E6F">
              <w:rPr>
                <w:b/>
              </w:rPr>
              <w:t>Telephone</w:t>
            </w:r>
          </w:p>
        </w:tc>
        <w:tc>
          <w:tcPr>
            <w:tcW w:w="3504" w:type="dxa"/>
            <w:tcBorders>
              <w:top w:val="single" w:sz="6" w:space="0" w:color="auto"/>
              <w:left w:val="nil"/>
              <w:bottom w:val="nil"/>
              <w:right w:val="double" w:sz="6" w:space="0" w:color="000000"/>
            </w:tcBorders>
          </w:tcPr>
          <w:p w14:paraId="622F706A" w14:textId="77777777" w:rsidR="003C4622" w:rsidRPr="003D3E6F" w:rsidRDefault="003C4622" w:rsidP="000A430C">
            <w:pPr>
              <w:spacing w:before="60" w:after="60"/>
              <w:rPr>
                <w:b/>
              </w:rPr>
            </w:pPr>
            <w:r w:rsidRPr="003D3E6F">
              <w:rPr>
                <w:b/>
              </w:rPr>
              <w:t>E-Mail</w:t>
            </w:r>
          </w:p>
        </w:tc>
      </w:tr>
      <w:tr w:rsidR="00A20E8B" w:rsidRPr="003D3E6F" w14:paraId="2E3DFD9D" w14:textId="77777777" w:rsidTr="000A430C">
        <w:trPr>
          <w:cantSplit/>
          <w:trHeight w:val="256"/>
          <w:jc w:val="center"/>
        </w:trPr>
        <w:tc>
          <w:tcPr>
            <w:tcW w:w="393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359E2113" w14:textId="163D4386" w:rsidR="00A20E8B" w:rsidRDefault="00A20E8B" w:rsidP="000A430C">
            <w:pPr>
              <w:keepLines/>
              <w:tabs>
                <w:tab w:val="left" w:pos="255"/>
              </w:tabs>
              <w:spacing w:before="60" w:after="60"/>
            </w:pPr>
            <w:r>
              <w:t>Ryan McDonough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7AB40" w14:textId="77777777" w:rsidR="00A20E8B" w:rsidRDefault="00A20E8B" w:rsidP="000A430C">
            <w:pPr>
              <w:spacing w:before="60"/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3A216575" w14:textId="63C786FD" w:rsidR="00D443E3" w:rsidRDefault="00000000" w:rsidP="00D443E3">
            <w:pPr>
              <w:spacing w:before="60"/>
            </w:pPr>
            <w:hyperlink r:id="rId11" w:history="1">
              <w:r w:rsidR="00D443E3" w:rsidRPr="004F1290">
                <w:rPr>
                  <w:rStyle w:val="Hyperlink"/>
                </w:rPr>
                <w:t>ryan.s.mcdonough@nasa.gov</w:t>
              </w:r>
            </w:hyperlink>
          </w:p>
        </w:tc>
      </w:tr>
      <w:tr w:rsidR="00A20E8B" w:rsidRPr="003D3E6F" w14:paraId="17A70D7B" w14:textId="77777777" w:rsidTr="000A430C">
        <w:trPr>
          <w:cantSplit/>
          <w:trHeight w:val="256"/>
          <w:jc w:val="center"/>
        </w:trPr>
        <w:tc>
          <w:tcPr>
            <w:tcW w:w="393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16F27DB8" w14:textId="2F0F4435" w:rsidR="00A20E8B" w:rsidRDefault="00911CB7" w:rsidP="000A430C">
            <w:pPr>
              <w:keepLines/>
              <w:tabs>
                <w:tab w:val="left" w:pos="255"/>
              </w:tabs>
              <w:spacing w:before="60" w:after="60"/>
            </w:pPr>
            <w:r>
              <w:t>Dan Bishop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DC067" w14:textId="77777777" w:rsidR="00A20E8B" w:rsidRDefault="00A20E8B" w:rsidP="000A430C">
            <w:pPr>
              <w:spacing w:before="60"/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435B10FA" w14:textId="69AF77A7" w:rsidR="00D443E3" w:rsidRDefault="00000000" w:rsidP="00D443E3">
            <w:pPr>
              <w:spacing w:before="60"/>
            </w:pPr>
            <w:hyperlink r:id="rId12" w:history="1">
              <w:r w:rsidR="00D443E3" w:rsidRPr="004F1290">
                <w:rPr>
                  <w:rStyle w:val="Hyperlink"/>
                </w:rPr>
                <w:t>daniel.w.bishop@nasa.gov</w:t>
              </w:r>
            </w:hyperlink>
          </w:p>
        </w:tc>
      </w:tr>
      <w:tr w:rsidR="000A55FD" w:rsidRPr="003D3E6F" w14:paraId="6985A79A" w14:textId="77777777" w:rsidTr="000A430C">
        <w:trPr>
          <w:cantSplit/>
          <w:trHeight w:val="256"/>
          <w:jc w:val="center"/>
        </w:trPr>
        <w:tc>
          <w:tcPr>
            <w:tcW w:w="393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48D12BF9" w14:textId="71A8D467" w:rsidR="000A55FD" w:rsidRDefault="000A55FD" w:rsidP="000A55FD">
            <w:pPr>
              <w:keepLines/>
              <w:tabs>
                <w:tab w:val="left" w:pos="255"/>
              </w:tabs>
              <w:spacing w:before="60" w:after="60"/>
            </w:pPr>
            <w:r>
              <w:t>David Franc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0C268" w14:textId="74E95D70" w:rsidR="000A55FD" w:rsidRDefault="000A55FD" w:rsidP="000A55FD">
            <w:pPr>
              <w:spacing w:before="60"/>
              <w:rPr>
                <w:rFonts w:ascii="Times" w:hAnsi="Times"/>
                <w:szCs w:val="24"/>
                <w:lang w:val="en-US"/>
              </w:rPr>
            </w:pPr>
            <w:r>
              <w:rPr>
                <w:rFonts w:ascii="Times" w:hAnsi="Times"/>
                <w:szCs w:val="24"/>
                <w:lang w:val="en-US"/>
              </w:rPr>
              <w:t>216-327-5459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14:paraId="7C4E28DB" w14:textId="55378405" w:rsidR="00D443E3" w:rsidRDefault="00000000" w:rsidP="000A55FD">
            <w:pPr>
              <w:spacing w:before="60"/>
            </w:pPr>
            <w:hyperlink r:id="rId13" w:history="1">
              <w:r w:rsidR="00D443E3" w:rsidRPr="004F1290">
                <w:rPr>
                  <w:rStyle w:val="Hyperlink"/>
                </w:rPr>
                <w:t>david.n.franc@nasa.gov</w:t>
              </w:r>
            </w:hyperlink>
          </w:p>
          <w:p w14:paraId="1B7EC62F" w14:textId="0B8E3297" w:rsidR="00D443E3" w:rsidRDefault="00D443E3" w:rsidP="000A55FD">
            <w:pPr>
              <w:spacing w:before="60"/>
            </w:pPr>
          </w:p>
        </w:tc>
      </w:tr>
      <w:tr w:rsidR="000A55FD" w:rsidRPr="003D3E6F" w14:paraId="2C801B5F" w14:textId="77777777" w:rsidTr="000A430C">
        <w:trPr>
          <w:jc w:val="center"/>
        </w:trPr>
        <w:tc>
          <w:tcPr>
            <w:tcW w:w="9151" w:type="dxa"/>
            <w:gridSpan w:val="4"/>
            <w:tcBorders>
              <w:right w:val="double" w:sz="6" w:space="0" w:color="000000"/>
            </w:tcBorders>
          </w:tcPr>
          <w:p w14:paraId="7BA2B82A" w14:textId="1D33AF4B" w:rsidR="000A55FD" w:rsidRPr="003D3E6F" w:rsidRDefault="000A55FD" w:rsidP="000A55FD">
            <w:pPr>
              <w:spacing w:before="60" w:after="60"/>
            </w:pPr>
            <w:r w:rsidRPr="003D3E6F">
              <w:rPr>
                <w:b/>
              </w:rPr>
              <w:t>Purpose/Objective</w:t>
            </w:r>
            <w:r>
              <w:t xml:space="preserve">: This document proposes a draft liaison statement to be sent to </w:t>
            </w:r>
            <w:r w:rsidR="00A1229F">
              <w:t>the contributing groups</w:t>
            </w:r>
            <w:r>
              <w:t xml:space="preserve"> regarding Agenda item 1.</w:t>
            </w:r>
            <w:r w:rsidR="00A1229F">
              <w:t>18</w:t>
            </w:r>
            <w:r>
              <w:t xml:space="preserve">.  </w:t>
            </w:r>
            <w:r w:rsidR="00A1229F">
              <w:t xml:space="preserve">WP 7C is the responsible group for </w:t>
            </w:r>
            <w:r w:rsidR="00A1229F" w:rsidRPr="00A1229F">
              <w:rPr>
                <w:i/>
                <w:iCs/>
              </w:rPr>
              <w:t>resolves</w:t>
            </w:r>
            <w:r w:rsidR="00A1229F">
              <w:t xml:space="preserve"> 1 of Resolution </w:t>
            </w:r>
            <w:r w:rsidR="00FC2B8B">
              <w:rPr>
                <w:b/>
                <w:bCs/>
                <w:szCs w:val="16"/>
              </w:rPr>
              <w:t>712</w:t>
            </w:r>
            <w:r w:rsidR="00A1229F" w:rsidRPr="002052D8">
              <w:rPr>
                <w:b/>
                <w:bCs/>
                <w:szCs w:val="16"/>
              </w:rPr>
              <w:t xml:space="preserve"> (WRC</w:t>
            </w:r>
            <w:r w:rsidR="00A1229F">
              <w:rPr>
                <w:b/>
                <w:bCs/>
                <w:szCs w:val="16"/>
              </w:rPr>
              <w:t>-</w:t>
            </w:r>
            <w:r w:rsidR="00A1229F" w:rsidRPr="002052D8">
              <w:rPr>
                <w:b/>
                <w:bCs/>
                <w:szCs w:val="16"/>
              </w:rPr>
              <w:t>23)</w:t>
            </w:r>
          </w:p>
        </w:tc>
      </w:tr>
      <w:tr w:rsidR="000A55FD" w:rsidRPr="003D3E6F" w14:paraId="1DF6B634" w14:textId="77777777" w:rsidTr="000A430C">
        <w:trPr>
          <w:jc w:val="center"/>
        </w:trPr>
        <w:tc>
          <w:tcPr>
            <w:tcW w:w="9151" w:type="dxa"/>
            <w:gridSpan w:val="4"/>
            <w:tcBorders>
              <w:right w:val="double" w:sz="6" w:space="0" w:color="000000"/>
            </w:tcBorders>
          </w:tcPr>
          <w:p w14:paraId="49A6C595" w14:textId="5C077783" w:rsidR="000A55FD" w:rsidRPr="003D3E6F" w:rsidRDefault="000A55FD" w:rsidP="000A55FD">
            <w:pPr>
              <w:spacing w:before="60" w:after="60"/>
              <w:rPr>
                <w:sz w:val="22"/>
                <w:lang w:val="en-US"/>
              </w:rPr>
            </w:pPr>
            <w:r w:rsidRPr="003D3E6F">
              <w:rPr>
                <w:b/>
              </w:rPr>
              <w:t>Abstract</w:t>
            </w:r>
            <w:r>
              <w:t xml:space="preserve">: </w:t>
            </w:r>
          </w:p>
        </w:tc>
      </w:tr>
      <w:tr w:rsidR="000A55FD" w:rsidRPr="003D3E6F" w14:paraId="74673062" w14:textId="77777777" w:rsidTr="000A430C">
        <w:trPr>
          <w:jc w:val="center"/>
        </w:trPr>
        <w:tc>
          <w:tcPr>
            <w:tcW w:w="9151" w:type="dxa"/>
            <w:gridSpan w:val="4"/>
            <w:tcBorders>
              <w:bottom w:val="double" w:sz="6" w:space="0" w:color="000000"/>
              <w:right w:val="double" w:sz="6" w:space="0" w:color="000000"/>
            </w:tcBorders>
          </w:tcPr>
          <w:p w14:paraId="1CB8B0E6" w14:textId="325E822B" w:rsidR="000A55FD" w:rsidRPr="003D3E6F" w:rsidRDefault="000A55FD" w:rsidP="000A55FD">
            <w:pPr>
              <w:tabs>
                <w:tab w:val="left" w:pos="2857"/>
              </w:tabs>
              <w:spacing w:before="60" w:after="60"/>
              <w:rPr>
                <w:b/>
              </w:rPr>
            </w:pPr>
            <w:r w:rsidRPr="003D3E6F">
              <w:rPr>
                <w:b/>
              </w:rPr>
              <w:t>Fact Sheet Preparer:</w:t>
            </w:r>
            <w:r w:rsidRPr="003D3E6F">
              <w:t xml:space="preserve"> </w:t>
            </w:r>
            <w:r w:rsidRPr="003D3E6F">
              <w:tab/>
            </w:r>
            <w:r>
              <w:t>David Franc (NASA)</w:t>
            </w:r>
          </w:p>
        </w:tc>
      </w:tr>
    </w:tbl>
    <w:p w14:paraId="33E6E083" w14:textId="77777777" w:rsidR="00793EF6" w:rsidRDefault="00793EF6" w:rsidP="00793EF6">
      <w:pPr>
        <w:sectPr w:rsidR="00793EF6" w:rsidSect="008354EB">
          <w:headerReference w:type="default" r:id="rId14"/>
          <w:headerReference w:type="first" r:id="rId15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tbl>
      <w:tblPr>
        <w:tblpPr w:leftFromText="180" w:rightFromText="180" w:vertAnchor="page" w:horzAnchor="margin" w:tblpY="1186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793EF6" w14:paraId="5F2F2A84" w14:textId="77777777" w:rsidTr="000C5768">
        <w:trPr>
          <w:cantSplit/>
        </w:trPr>
        <w:tc>
          <w:tcPr>
            <w:tcW w:w="6487" w:type="dxa"/>
            <w:vAlign w:val="center"/>
          </w:tcPr>
          <w:p w14:paraId="3B3FD463" w14:textId="77777777" w:rsidR="00793EF6" w:rsidRPr="00D8032B" w:rsidRDefault="00793EF6" w:rsidP="000C5768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lastRenderedPageBreak/>
              <w:t>Radiocommunication Study Groups</w:t>
            </w:r>
          </w:p>
        </w:tc>
        <w:tc>
          <w:tcPr>
            <w:tcW w:w="3402" w:type="dxa"/>
          </w:tcPr>
          <w:p w14:paraId="1AC3A8CB" w14:textId="77777777" w:rsidR="00793EF6" w:rsidRDefault="00793EF6" w:rsidP="000C5768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en-US"/>
              </w:rPr>
              <w:drawing>
                <wp:inline distT="0" distB="0" distL="0" distR="0" wp14:anchorId="68717056" wp14:editId="62EF929E">
                  <wp:extent cx="765175" cy="765175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EF6" w:rsidRPr="0051782D" w14:paraId="19D650A3" w14:textId="77777777" w:rsidTr="000C5768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2F7F01B1" w14:textId="77777777" w:rsidR="00793EF6" w:rsidRPr="00163271" w:rsidRDefault="00793EF6" w:rsidP="000C576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670A0D1" w14:textId="77777777" w:rsidR="00793EF6" w:rsidRPr="0051782D" w:rsidRDefault="00793EF6" w:rsidP="000C5768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93EF6" w14:paraId="3B7A339C" w14:textId="77777777" w:rsidTr="000C5768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4DE04778" w14:textId="77777777" w:rsidR="00793EF6" w:rsidRPr="0051782D" w:rsidRDefault="00793EF6" w:rsidP="000C576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022A0A9" w14:textId="77777777" w:rsidR="00793EF6" w:rsidRPr="00710D66" w:rsidRDefault="00793EF6" w:rsidP="000C5768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793EF6" w14:paraId="6EE0C87C" w14:textId="77777777" w:rsidTr="000C5768">
        <w:trPr>
          <w:cantSplit/>
        </w:trPr>
        <w:tc>
          <w:tcPr>
            <w:tcW w:w="6487" w:type="dxa"/>
            <w:vMerge w:val="restart"/>
          </w:tcPr>
          <w:p w14:paraId="56F721A3" w14:textId="77777777" w:rsidR="002704D5" w:rsidRDefault="00793EF6" w:rsidP="002704D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</w:p>
          <w:p w14:paraId="4D930660" w14:textId="78630191" w:rsidR="00793EF6" w:rsidRPr="00982084" w:rsidRDefault="00793EF6" w:rsidP="002704D5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</w:tcPr>
          <w:p w14:paraId="1C68786E" w14:textId="77777777" w:rsidR="00793EF6" w:rsidRPr="000153C4" w:rsidRDefault="00793EF6" w:rsidP="000C576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7C/__-E</w:t>
            </w:r>
          </w:p>
        </w:tc>
      </w:tr>
      <w:tr w:rsidR="00793EF6" w14:paraId="6BDD03A0" w14:textId="77777777" w:rsidTr="000C5768">
        <w:trPr>
          <w:cantSplit/>
        </w:trPr>
        <w:tc>
          <w:tcPr>
            <w:tcW w:w="6487" w:type="dxa"/>
            <w:vMerge/>
          </w:tcPr>
          <w:p w14:paraId="4078238D" w14:textId="77777777" w:rsidR="00793EF6" w:rsidRDefault="00793EF6" w:rsidP="000C576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</w:tcPr>
          <w:p w14:paraId="5BF89E47" w14:textId="6CA70970" w:rsidR="00793EF6" w:rsidRPr="000153C4" w:rsidRDefault="00793EF6" w:rsidP="000C576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 xml:space="preserve">__ </w:t>
            </w:r>
            <w:r w:rsidR="002704D5">
              <w:rPr>
                <w:rFonts w:ascii="Verdana" w:hAnsi="Verdana"/>
                <w:b/>
                <w:sz w:val="20"/>
                <w:lang w:eastAsia="zh-CN"/>
              </w:rPr>
              <w:t>March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202</w:t>
            </w:r>
            <w:r w:rsidR="002704D5">
              <w:rPr>
                <w:rFonts w:ascii="Verdana" w:hAnsi="Verdana"/>
                <w:b/>
                <w:sz w:val="20"/>
                <w:lang w:eastAsia="zh-CN"/>
              </w:rPr>
              <w:t>4</w:t>
            </w:r>
          </w:p>
        </w:tc>
      </w:tr>
      <w:tr w:rsidR="00793EF6" w14:paraId="3A26E438" w14:textId="77777777" w:rsidTr="000C5768">
        <w:trPr>
          <w:cantSplit/>
        </w:trPr>
        <w:tc>
          <w:tcPr>
            <w:tcW w:w="6487" w:type="dxa"/>
            <w:vMerge/>
          </w:tcPr>
          <w:p w14:paraId="18E0F84E" w14:textId="77777777" w:rsidR="00793EF6" w:rsidRDefault="00793EF6" w:rsidP="000C576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</w:p>
        </w:tc>
        <w:tc>
          <w:tcPr>
            <w:tcW w:w="3402" w:type="dxa"/>
          </w:tcPr>
          <w:p w14:paraId="09A28076" w14:textId="77777777" w:rsidR="00793EF6" w:rsidRPr="000153C4" w:rsidRDefault="00793EF6" w:rsidP="000C5768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793EF6" w14:paraId="0FFF933D" w14:textId="77777777" w:rsidTr="000C5768">
        <w:trPr>
          <w:cantSplit/>
        </w:trPr>
        <w:tc>
          <w:tcPr>
            <w:tcW w:w="9889" w:type="dxa"/>
            <w:gridSpan w:val="2"/>
          </w:tcPr>
          <w:p w14:paraId="010DF869" w14:textId="77777777" w:rsidR="00793EF6" w:rsidRDefault="00793EF6" w:rsidP="000C5768">
            <w:pPr>
              <w:pStyle w:val="Source"/>
              <w:rPr>
                <w:lang w:eastAsia="zh-CN"/>
              </w:rPr>
            </w:pPr>
            <w:r>
              <w:rPr>
                <w:lang w:eastAsia="zh-CN"/>
              </w:rPr>
              <w:t>United States of America</w:t>
            </w:r>
          </w:p>
        </w:tc>
      </w:tr>
      <w:tr w:rsidR="00793EF6" w14:paraId="1BD99445" w14:textId="77777777" w:rsidTr="000C5768">
        <w:trPr>
          <w:cantSplit/>
        </w:trPr>
        <w:tc>
          <w:tcPr>
            <w:tcW w:w="9889" w:type="dxa"/>
            <w:gridSpan w:val="2"/>
          </w:tcPr>
          <w:p w14:paraId="5AC03C63" w14:textId="7F2886D3" w:rsidR="00793EF6" w:rsidRDefault="00481C79" w:rsidP="000C5768">
            <w:pPr>
              <w:pStyle w:val="Title1"/>
              <w:rPr>
                <w:lang w:eastAsia="zh-CN"/>
              </w:rPr>
            </w:pPr>
            <w:r>
              <w:rPr>
                <w:bCs/>
                <w:szCs w:val="24"/>
              </w:rPr>
              <w:t xml:space="preserve">PROPOSED </w:t>
            </w:r>
            <w:r w:rsidR="00793EF6">
              <w:rPr>
                <w:bCs/>
                <w:szCs w:val="24"/>
              </w:rPr>
              <w:t>Draft Liaison Statement to Working Part</w:t>
            </w:r>
            <w:r w:rsidR="00A1229F">
              <w:rPr>
                <w:bCs/>
                <w:szCs w:val="24"/>
              </w:rPr>
              <w:t>IES 3J, 3M, 4A, 4C, 5A, 5B and</w:t>
            </w:r>
            <w:r w:rsidR="00793EF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5</w:t>
            </w:r>
            <w:r w:rsidR="00FC2B8B">
              <w:rPr>
                <w:bCs/>
                <w:szCs w:val="24"/>
              </w:rPr>
              <w:t>C</w:t>
            </w:r>
            <w:r>
              <w:rPr>
                <w:bCs/>
                <w:szCs w:val="24"/>
              </w:rPr>
              <w:t xml:space="preserve"> relating to AGenda item 1.1</w:t>
            </w:r>
            <w:r w:rsidR="00A1229F">
              <w:rPr>
                <w:bCs/>
                <w:szCs w:val="24"/>
              </w:rPr>
              <w:t>8</w:t>
            </w:r>
            <w:r w:rsidR="00793EF6">
              <w:rPr>
                <w:bCs/>
                <w:szCs w:val="24"/>
              </w:rPr>
              <w:t xml:space="preserve"> </w:t>
            </w:r>
          </w:p>
        </w:tc>
      </w:tr>
      <w:tr w:rsidR="00793EF6" w14:paraId="4D7C74FB" w14:textId="77777777" w:rsidTr="000C5768">
        <w:trPr>
          <w:cantSplit/>
        </w:trPr>
        <w:tc>
          <w:tcPr>
            <w:tcW w:w="9889" w:type="dxa"/>
            <w:gridSpan w:val="2"/>
          </w:tcPr>
          <w:p w14:paraId="0519E540" w14:textId="77777777" w:rsidR="00793EF6" w:rsidRDefault="00793EF6" w:rsidP="000C5768">
            <w:pPr>
              <w:pStyle w:val="Title1"/>
              <w:rPr>
                <w:lang w:eastAsia="zh-CN"/>
              </w:rPr>
            </w:pPr>
          </w:p>
        </w:tc>
      </w:tr>
    </w:tbl>
    <w:p w14:paraId="1B300A6E" w14:textId="23F85FE5" w:rsidR="00FC2B8B" w:rsidRDefault="00FC2B8B" w:rsidP="00FC2B8B">
      <w:pPr>
        <w:rPr>
          <w:szCs w:val="24"/>
        </w:rPr>
      </w:pPr>
      <w:r>
        <w:rPr>
          <w:szCs w:val="24"/>
        </w:rPr>
        <w:t>The United States proposes the attached draft liaison statement for initiating the work with the contributing groups, as designated in Administrative Circular CA/270, for WRC-27 Agenda Item 1.18 (</w:t>
      </w:r>
      <w:r w:rsidRPr="00262089">
        <w:rPr>
          <w:i/>
          <w:iCs/>
          <w:szCs w:val="24"/>
        </w:rPr>
        <w:t>resolves</w:t>
      </w:r>
      <w:r>
        <w:rPr>
          <w:szCs w:val="24"/>
        </w:rPr>
        <w:t xml:space="preserve"> 1 of Resolution </w:t>
      </w:r>
      <w:r>
        <w:rPr>
          <w:b/>
          <w:bCs/>
          <w:szCs w:val="24"/>
        </w:rPr>
        <w:t>712</w:t>
      </w:r>
      <w:r>
        <w:rPr>
          <w:szCs w:val="24"/>
        </w:rPr>
        <w:t xml:space="preserve"> (WRC-23))</w:t>
      </w:r>
      <w:r w:rsidR="009B6337">
        <w:rPr>
          <w:szCs w:val="24"/>
        </w:rPr>
        <w:t>.</w:t>
      </w:r>
    </w:p>
    <w:p w14:paraId="04BF2D4F" w14:textId="77777777" w:rsidR="00481C79" w:rsidRPr="006760B4" w:rsidRDefault="00481C79" w:rsidP="00793EF6">
      <w:pPr>
        <w:rPr>
          <w:szCs w:val="24"/>
        </w:rPr>
      </w:pPr>
    </w:p>
    <w:p w14:paraId="23BEC3FC" w14:textId="77777777" w:rsidR="00793EF6" w:rsidRPr="00AB1255" w:rsidRDefault="00793EF6" w:rsidP="00793EF6">
      <w:pPr>
        <w:rPr>
          <w:sz w:val="22"/>
          <w:szCs w:val="18"/>
        </w:rPr>
      </w:pPr>
      <w:r w:rsidRPr="005D18D6">
        <w:rPr>
          <w:b/>
          <w:bCs/>
          <w:szCs w:val="24"/>
        </w:rPr>
        <w:t>Attachments:</w:t>
      </w:r>
      <w:r w:rsidRPr="006760B4">
        <w:rPr>
          <w:szCs w:val="24"/>
        </w:rPr>
        <w:t xml:space="preserve">  </w:t>
      </w:r>
      <w:r>
        <w:rPr>
          <w:szCs w:val="24"/>
        </w:rPr>
        <w:tab/>
        <w:t>1</w:t>
      </w:r>
    </w:p>
    <w:p w14:paraId="735EC3C9" w14:textId="3DF9CCBD" w:rsidR="00793EF6" w:rsidRDefault="00793EF6" w:rsidP="003C462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3C4622" w:rsidRPr="00BE73AE" w14:paraId="492AA769" w14:textId="77777777" w:rsidTr="000A430C">
        <w:trPr>
          <w:cantSplit/>
        </w:trPr>
        <w:tc>
          <w:tcPr>
            <w:tcW w:w="9889" w:type="dxa"/>
          </w:tcPr>
          <w:p w14:paraId="0AAC909A" w14:textId="77777777" w:rsidR="003C4622" w:rsidRDefault="003C4622" w:rsidP="000A430C">
            <w:pPr>
              <w:pStyle w:val="Title1"/>
            </w:pPr>
          </w:p>
          <w:p w14:paraId="18668376" w14:textId="52CFD85F" w:rsidR="003C4622" w:rsidRPr="003C4622" w:rsidRDefault="003C4622" w:rsidP="000A430C">
            <w:pPr>
              <w:pStyle w:val="Title1"/>
              <w:rPr>
                <w:b/>
                <w:bCs/>
                <w:u w:val="single"/>
              </w:rPr>
            </w:pPr>
            <w:r w:rsidRPr="003C4622">
              <w:rPr>
                <w:b/>
                <w:bCs/>
                <w:u w:val="single"/>
              </w:rPr>
              <w:t>ATTACHMENT</w:t>
            </w:r>
          </w:p>
          <w:p w14:paraId="507C3C85" w14:textId="0B2C4C63" w:rsidR="003C4622" w:rsidRPr="00BE73AE" w:rsidRDefault="003C4622" w:rsidP="000A430C">
            <w:pPr>
              <w:pStyle w:val="Title1"/>
              <w:rPr>
                <w:lang w:eastAsia="zh-CN"/>
              </w:rPr>
            </w:pPr>
          </w:p>
        </w:tc>
      </w:tr>
    </w:tbl>
    <w:tbl>
      <w:tblPr>
        <w:tblpPr w:leftFromText="180" w:rightFromText="180" w:vertAnchor="page" w:horzAnchor="margin" w:tblpY="2028"/>
        <w:tblW w:w="988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C54CB8" w:rsidRPr="00C54CB8" w14:paraId="3946B910" w14:textId="77777777" w:rsidTr="00C54CB8">
        <w:trPr>
          <w:cantSplit/>
        </w:trPr>
        <w:tc>
          <w:tcPr>
            <w:tcW w:w="9885" w:type="dxa"/>
            <w:hideMark/>
          </w:tcPr>
          <w:p w14:paraId="20174F37" w14:textId="47D4B6CB" w:rsidR="00C54CB8" w:rsidRPr="00C54CB8" w:rsidRDefault="00C54CB8" w:rsidP="00C54CB8">
            <w:pPr>
              <w:spacing w:before="840"/>
              <w:jc w:val="center"/>
              <w:rPr>
                <w:b/>
                <w:sz w:val="28"/>
                <w:lang w:eastAsia="zh-CN"/>
              </w:rPr>
            </w:pPr>
            <w:r w:rsidRPr="00C54CB8">
              <w:rPr>
                <w:rFonts w:eastAsia="MS Mincho"/>
                <w:b/>
                <w:sz w:val="28"/>
                <w:lang w:eastAsia="zh-CN"/>
              </w:rPr>
              <w:t xml:space="preserve">Working Party </w:t>
            </w:r>
            <w:r w:rsidR="00B57481">
              <w:rPr>
                <w:rFonts w:eastAsia="MS Mincho"/>
                <w:b/>
                <w:sz w:val="28"/>
                <w:lang w:eastAsia="zh-CN"/>
              </w:rPr>
              <w:t>7C</w:t>
            </w:r>
          </w:p>
        </w:tc>
      </w:tr>
      <w:tr w:rsidR="00C54CB8" w:rsidRPr="00C54CB8" w14:paraId="67A4CDAB" w14:textId="77777777" w:rsidTr="00C54CB8">
        <w:trPr>
          <w:cantSplit/>
        </w:trPr>
        <w:tc>
          <w:tcPr>
            <w:tcW w:w="9885" w:type="dxa"/>
            <w:hideMark/>
          </w:tcPr>
          <w:p w14:paraId="69366A9C" w14:textId="5D90A82F" w:rsidR="00C54CB8" w:rsidRPr="00C54CB8" w:rsidRDefault="00C54CB8" w:rsidP="00C54CB8">
            <w:pPr>
              <w:tabs>
                <w:tab w:val="left" w:pos="567"/>
                <w:tab w:val="left" w:pos="1701"/>
                <w:tab w:val="left" w:pos="2835"/>
              </w:tabs>
              <w:spacing w:before="240"/>
              <w:jc w:val="center"/>
              <w:rPr>
                <w:rFonts w:eastAsia="MS Mincho"/>
                <w:caps/>
                <w:sz w:val="28"/>
                <w:lang w:eastAsia="zh-CN"/>
              </w:rPr>
            </w:pPr>
            <w:r w:rsidRPr="00C54CB8">
              <w:rPr>
                <w:rFonts w:eastAsia="MS Mincho"/>
                <w:caps/>
                <w:sz w:val="28"/>
                <w:lang w:eastAsia="zh-CN"/>
              </w:rPr>
              <w:t>DRAFT Liaison statement To ITU-R Working parties  3</w:t>
            </w:r>
            <w:r w:rsidR="00B05175">
              <w:rPr>
                <w:rFonts w:eastAsia="MS Mincho"/>
                <w:caps/>
                <w:sz w:val="28"/>
                <w:lang w:eastAsia="zh-CN"/>
              </w:rPr>
              <w:t>j</w:t>
            </w:r>
            <w:r w:rsidRPr="00C54CB8">
              <w:rPr>
                <w:rFonts w:eastAsia="MS Mincho"/>
                <w:caps/>
                <w:sz w:val="28"/>
                <w:lang w:eastAsia="zh-CN"/>
              </w:rPr>
              <w:t>, 3M, 4a, 4C, 5A, 5B</w:t>
            </w:r>
            <w:r w:rsidR="00FC2B8B">
              <w:rPr>
                <w:rFonts w:eastAsia="MS Mincho"/>
                <w:caps/>
                <w:sz w:val="28"/>
                <w:lang w:eastAsia="zh-CN"/>
              </w:rPr>
              <w:t xml:space="preserve"> and</w:t>
            </w:r>
            <w:r w:rsidRPr="00C54CB8">
              <w:rPr>
                <w:rFonts w:eastAsia="MS Mincho"/>
                <w:caps/>
                <w:sz w:val="28"/>
                <w:lang w:eastAsia="zh-CN"/>
              </w:rPr>
              <w:t xml:space="preserve"> 5C</w:t>
            </w:r>
          </w:p>
        </w:tc>
      </w:tr>
      <w:tr w:rsidR="00C54CB8" w:rsidRPr="00C54CB8" w14:paraId="2F12FFB1" w14:textId="77777777" w:rsidTr="00C54CB8">
        <w:trPr>
          <w:cantSplit/>
        </w:trPr>
        <w:tc>
          <w:tcPr>
            <w:tcW w:w="9885" w:type="dxa"/>
            <w:hideMark/>
          </w:tcPr>
          <w:p w14:paraId="387301A6" w14:textId="55D9B0FB" w:rsidR="00C54CB8" w:rsidRPr="00C54CB8" w:rsidRDefault="00C54CB8" w:rsidP="00C54CB8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eastAsia="MS Mincho"/>
                <w:b/>
                <w:sz w:val="28"/>
                <w:lang w:eastAsia="zh-CN"/>
              </w:rPr>
            </w:pPr>
            <w:r w:rsidRPr="00C54CB8">
              <w:rPr>
                <w:rFonts w:eastAsia="MS Mincho"/>
                <w:b/>
                <w:sz w:val="28"/>
                <w:lang w:eastAsia="zh-CN"/>
              </w:rPr>
              <w:t xml:space="preserve">Relevant technical information to support </w:t>
            </w:r>
            <w:r w:rsidRPr="00C54CB8">
              <w:rPr>
                <w:rFonts w:eastAsia="MS Mincho"/>
                <w:b/>
                <w:sz w:val="28"/>
                <w:szCs w:val="28"/>
                <w:lang w:val="en-US" w:eastAsia="zh-CN"/>
              </w:rPr>
              <w:t>studies</w:t>
            </w:r>
            <w:r w:rsidRPr="00C54CB8">
              <w:rPr>
                <w:rFonts w:eastAsia="MS Mincho"/>
                <w:b/>
                <w:sz w:val="28"/>
                <w:lang w:eastAsia="zh-CN"/>
              </w:rPr>
              <w:t xml:space="preserve"> under WRC-27 agenda item 1.</w:t>
            </w:r>
            <w:r>
              <w:rPr>
                <w:rFonts w:eastAsia="MS Mincho"/>
                <w:b/>
                <w:sz w:val="28"/>
                <w:lang w:eastAsia="zh-CN"/>
              </w:rPr>
              <w:t>18</w:t>
            </w:r>
          </w:p>
        </w:tc>
      </w:tr>
    </w:tbl>
    <w:p w14:paraId="06E80099" w14:textId="47DCFB92" w:rsidR="00C54CB8" w:rsidRPr="00C54CB8" w:rsidRDefault="00B05175" w:rsidP="00C54CB8">
      <w:pPr>
        <w:spacing w:before="360"/>
        <w:rPr>
          <w:rFonts w:eastAsia="MS Mincho"/>
          <w:lang w:val="en-US"/>
        </w:rPr>
      </w:pPr>
      <w:r>
        <w:rPr>
          <w:rFonts w:eastAsia="MS Mincho"/>
        </w:rPr>
        <w:t>ITU-R Circular CA/270</w:t>
      </w:r>
      <w:r w:rsidRPr="00C54CB8">
        <w:rPr>
          <w:rFonts w:eastAsia="MS Mincho"/>
        </w:rPr>
        <w:t xml:space="preserve"> </w:t>
      </w:r>
      <w:r>
        <w:rPr>
          <w:rFonts w:eastAsia="MS Mincho"/>
        </w:rPr>
        <w:t xml:space="preserve">from </w:t>
      </w:r>
      <w:r w:rsidRPr="00C54CB8">
        <w:rPr>
          <w:rFonts w:eastAsia="MS Mincho"/>
        </w:rPr>
        <w:t>CPM27-1</w:t>
      </w:r>
      <w:r>
        <w:rPr>
          <w:rFonts w:eastAsia="MS Mincho"/>
        </w:rPr>
        <w:t xml:space="preserve"> identifies</w:t>
      </w:r>
      <w:r w:rsidRPr="00C54CB8">
        <w:rPr>
          <w:rFonts w:eastAsia="MS Mincho"/>
        </w:rPr>
        <w:t xml:space="preserve"> </w:t>
      </w:r>
      <w:r w:rsidR="00C54CB8" w:rsidRPr="00C54CB8">
        <w:rPr>
          <w:rFonts w:eastAsia="MS Mincho"/>
        </w:rPr>
        <w:t xml:space="preserve">Working Party (WP) </w:t>
      </w:r>
      <w:r w:rsidR="00C54CB8">
        <w:rPr>
          <w:rFonts w:eastAsia="MS Mincho"/>
        </w:rPr>
        <w:t>7C</w:t>
      </w:r>
      <w:r w:rsidR="00C54CB8" w:rsidRPr="00C54CB8">
        <w:rPr>
          <w:rFonts w:eastAsia="MS Mincho"/>
        </w:rPr>
        <w:t xml:space="preserve"> </w:t>
      </w:r>
      <w:r>
        <w:rPr>
          <w:rFonts w:eastAsia="MS Mincho"/>
        </w:rPr>
        <w:t>as the</w:t>
      </w:r>
      <w:r w:rsidR="00C54CB8" w:rsidRPr="00C54CB8">
        <w:rPr>
          <w:rFonts w:eastAsia="MS Mincho"/>
        </w:rPr>
        <w:t xml:space="preserve"> responsible </w:t>
      </w:r>
      <w:r>
        <w:rPr>
          <w:rFonts w:eastAsia="MS Mincho"/>
        </w:rPr>
        <w:t xml:space="preserve">group </w:t>
      </w:r>
      <w:r w:rsidR="00C54CB8" w:rsidRPr="00C54CB8">
        <w:rPr>
          <w:rFonts w:eastAsia="MS Mincho"/>
        </w:rPr>
        <w:t xml:space="preserve">for </w:t>
      </w:r>
      <w:r w:rsidR="00C54CB8" w:rsidRPr="000A6828">
        <w:rPr>
          <w:rFonts w:eastAsia="MS Mincho"/>
        </w:rPr>
        <w:t xml:space="preserve">carrying out studies under </w:t>
      </w:r>
      <w:r w:rsidR="00C54CB8" w:rsidRPr="000A6828">
        <w:rPr>
          <w:rFonts w:eastAsia="MS Mincho"/>
          <w:i/>
          <w:iCs/>
        </w:rPr>
        <w:t>resolves</w:t>
      </w:r>
      <w:r w:rsidR="00C54CB8" w:rsidRPr="000A6828">
        <w:rPr>
          <w:rFonts w:eastAsia="MS Mincho"/>
        </w:rPr>
        <w:t xml:space="preserve"> 1 of Resolution </w:t>
      </w:r>
      <w:r w:rsidRPr="000A6828">
        <w:rPr>
          <w:b/>
          <w:bCs/>
          <w:szCs w:val="16"/>
        </w:rPr>
        <w:t>712</w:t>
      </w:r>
      <w:r w:rsidR="00C54CB8" w:rsidRPr="000A6828">
        <w:rPr>
          <w:b/>
          <w:bCs/>
          <w:szCs w:val="16"/>
        </w:rPr>
        <w:t xml:space="preserve"> (WRC-23) </w:t>
      </w:r>
      <w:r w:rsidR="00C54CB8" w:rsidRPr="000A6828">
        <w:rPr>
          <w:szCs w:val="16"/>
        </w:rPr>
        <w:t xml:space="preserve">related to </w:t>
      </w:r>
      <w:r w:rsidR="00C54CB8" w:rsidRPr="000A6828">
        <w:rPr>
          <w:rFonts w:eastAsia="MS Mincho"/>
        </w:rPr>
        <w:t>WRC-27 agenda item 1.18</w:t>
      </w:r>
      <w:r w:rsidR="001005BF" w:rsidRPr="000A6828">
        <w:rPr>
          <w:rFonts w:eastAsia="MS Mincho"/>
        </w:rPr>
        <w:t>, “…possible regulatory measures regarding the protection of the Earth exploration-satellite service (passive) and the radio astronomy service in certain frequency bands above 76 GHz from unwanted emissions of active services, in accordance with Resolution 712 (WRC-23)”</w:t>
      </w:r>
      <w:r w:rsidR="00C54CB8" w:rsidRPr="000A6828">
        <w:rPr>
          <w:rFonts w:eastAsia="MS Mincho"/>
        </w:rPr>
        <w:t>.</w:t>
      </w:r>
      <w:r w:rsidR="00C54CB8" w:rsidRPr="00C54CB8">
        <w:rPr>
          <w:rFonts w:eastAsia="MS Mincho"/>
          <w:lang w:val="en-US"/>
        </w:rPr>
        <w:t xml:space="preserve"> </w:t>
      </w:r>
    </w:p>
    <w:p w14:paraId="63B39910" w14:textId="13A060AE" w:rsidR="00C54CB8" w:rsidRDefault="00C54CB8" w:rsidP="00C54CB8">
      <w:pPr>
        <w:rPr>
          <w:rFonts w:eastAsia="MS Mincho"/>
          <w:lang w:val="en-US"/>
        </w:rPr>
      </w:pPr>
      <w:r w:rsidRPr="00C54CB8">
        <w:rPr>
          <w:rFonts w:eastAsia="MS Mincho"/>
          <w:lang w:val="en-US"/>
        </w:rPr>
        <w:t xml:space="preserve">In order to perform the requisite </w:t>
      </w:r>
      <w:r>
        <w:rPr>
          <w:rFonts w:eastAsia="MS Mincho"/>
          <w:lang w:val="en-US"/>
        </w:rPr>
        <w:t xml:space="preserve">compatibility </w:t>
      </w:r>
      <w:r w:rsidRPr="00C54CB8">
        <w:rPr>
          <w:rFonts w:eastAsia="MS Mincho"/>
          <w:lang w:val="en-US"/>
        </w:rPr>
        <w:t>studies, Working Party</w:t>
      </w:r>
      <w:r>
        <w:rPr>
          <w:rFonts w:eastAsia="MS Mincho"/>
          <w:lang w:val="en-US"/>
        </w:rPr>
        <w:t>7C</w:t>
      </w:r>
      <w:r w:rsidRPr="00C54CB8">
        <w:rPr>
          <w:rFonts w:eastAsia="MS Mincho"/>
          <w:lang w:val="en-US"/>
        </w:rPr>
        <w:t xml:space="preserve"> requests the contributing groups to provide information on the technical and operational characteristics, as well as protection criteria, for the </w:t>
      </w:r>
      <w:r>
        <w:rPr>
          <w:rFonts w:eastAsia="MS Mincho"/>
          <w:lang w:val="en-US"/>
        </w:rPr>
        <w:t xml:space="preserve">active </w:t>
      </w:r>
      <w:r w:rsidRPr="00C54CB8">
        <w:rPr>
          <w:rFonts w:eastAsia="MS Mincho"/>
          <w:lang w:val="en-US"/>
        </w:rPr>
        <w:t xml:space="preserve">services </w:t>
      </w:r>
      <w:r w:rsidR="00B05175">
        <w:rPr>
          <w:rFonts w:eastAsia="MS Mincho"/>
          <w:lang w:val="en-US"/>
        </w:rPr>
        <w:t xml:space="preserve">listed </w:t>
      </w:r>
      <w:r>
        <w:rPr>
          <w:rFonts w:eastAsia="MS Mincho"/>
          <w:lang w:val="en-US"/>
        </w:rPr>
        <w:t>in the following table:</w:t>
      </w:r>
    </w:p>
    <w:p w14:paraId="3DD3305F" w14:textId="77777777" w:rsidR="00C54CB8" w:rsidRDefault="00C54CB8" w:rsidP="00C54CB8">
      <w:pPr>
        <w:rPr>
          <w:rFonts w:eastAsia="MS Mincho"/>
          <w:lang w:val="en-US"/>
        </w:rPr>
      </w:pPr>
    </w:p>
    <w:p w14:paraId="782D25CA" w14:textId="77777777" w:rsidR="00C54CB8" w:rsidRPr="00C44737" w:rsidRDefault="00C54CB8" w:rsidP="00C54CB8">
      <w:pPr>
        <w:pStyle w:val="Tabletitle"/>
        <w:keepNext w:val="0"/>
        <w:keepLines w:val="0"/>
        <w:rPr>
          <w:sz w:val="18"/>
          <w:szCs w:val="18"/>
        </w:rPr>
      </w:pPr>
      <w:r w:rsidRPr="00C44737">
        <w:rPr>
          <w:sz w:val="18"/>
          <w:szCs w:val="18"/>
        </w:rPr>
        <w:t>EESS (passive) frequency bands to be studied and corresponding active services to be included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1839"/>
        <w:gridCol w:w="4964"/>
      </w:tblGrid>
      <w:tr w:rsidR="00C54CB8" w:rsidRPr="00C44737" w14:paraId="28DE4607" w14:textId="77777777" w:rsidTr="00671AAA">
        <w:trPr>
          <w:tblHeader/>
          <w:jc w:val="center"/>
        </w:trPr>
        <w:tc>
          <w:tcPr>
            <w:tcW w:w="1984" w:type="dxa"/>
          </w:tcPr>
          <w:p w14:paraId="770FACEB" w14:textId="77777777" w:rsidR="00C54CB8" w:rsidRPr="00C44737" w:rsidRDefault="00C54CB8" w:rsidP="00671AAA">
            <w:pPr>
              <w:pStyle w:val="Tablehead"/>
              <w:keepNext w:val="0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EESS (passive) frequency band</w:t>
            </w:r>
          </w:p>
        </w:tc>
        <w:tc>
          <w:tcPr>
            <w:tcW w:w="1839" w:type="dxa"/>
          </w:tcPr>
          <w:p w14:paraId="2F699B00" w14:textId="77777777" w:rsidR="00C54CB8" w:rsidRPr="00C44737" w:rsidRDefault="00C54CB8" w:rsidP="00671AAA">
            <w:pPr>
              <w:pStyle w:val="Tablehead"/>
              <w:keepNext w:val="0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Active service frequency band</w:t>
            </w:r>
          </w:p>
        </w:tc>
        <w:tc>
          <w:tcPr>
            <w:tcW w:w="4964" w:type="dxa"/>
          </w:tcPr>
          <w:p w14:paraId="016C0A92" w14:textId="77777777" w:rsidR="00C54CB8" w:rsidRPr="00C44737" w:rsidRDefault="00C54CB8" w:rsidP="00671AAA">
            <w:pPr>
              <w:pStyle w:val="Tablehead"/>
              <w:keepNext w:val="0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Active service</w:t>
            </w:r>
          </w:p>
        </w:tc>
      </w:tr>
      <w:tr w:rsidR="00C54CB8" w:rsidRPr="00C44737" w14:paraId="5375FFFF" w14:textId="77777777" w:rsidTr="00671AAA">
        <w:trPr>
          <w:trHeight w:val="141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72313CDA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86-92 GHz</w:t>
            </w:r>
          </w:p>
        </w:tc>
        <w:tc>
          <w:tcPr>
            <w:tcW w:w="1839" w:type="dxa"/>
            <w:shd w:val="clear" w:color="auto" w:fill="auto"/>
          </w:tcPr>
          <w:p w14:paraId="65F87962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81-86 GHz</w:t>
            </w:r>
          </w:p>
        </w:tc>
        <w:tc>
          <w:tcPr>
            <w:tcW w:w="4964" w:type="dxa"/>
            <w:shd w:val="clear" w:color="auto" w:fill="auto"/>
          </w:tcPr>
          <w:p w14:paraId="08558257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Fixed-satellite service (FSS) (Earth-to-space), mobile service (MS)</w:t>
            </w:r>
          </w:p>
        </w:tc>
      </w:tr>
      <w:tr w:rsidR="00C54CB8" w:rsidRPr="00C44737" w14:paraId="33F096D4" w14:textId="77777777" w:rsidTr="00671AAA">
        <w:trPr>
          <w:trHeight w:val="118"/>
          <w:jc w:val="center"/>
        </w:trPr>
        <w:tc>
          <w:tcPr>
            <w:tcW w:w="1984" w:type="dxa"/>
            <w:vMerge/>
            <w:shd w:val="clear" w:color="auto" w:fill="auto"/>
          </w:tcPr>
          <w:p w14:paraId="70EAC2E9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1839" w:type="dxa"/>
            <w:shd w:val="clear" w:color="auto" w:fill="auto"/>
          </w:tcPr>
          <w:p w14:paraId="79444659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92-94 GHz</w:t>
            </w:r>
          </w:p>
        </w:tc>
        <w:tc>
          <w:tcPr>
            <w:tcW w:w="4964" w:type="dxa"/>
            <w:shd w:val="clear" w:color="auto" w:fill="auto"/>
          </w:tcPr>
          <w:p w14:paraId="4B4BBF24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MS, radiolocation service (RLS)</w:t>
            </w:r>
          </w:p>
        </w:tc>
      </w:tr>
      <w:tr w:rsidR="00C54CB8" w:rsidRPr="00C44737" w14:paraId="3ED189F1" w14:textId="77777777" w:rsidTr="00671AAA">
        <w:trPr>
          <w:trHeight w:val="341"/>
          <w:jc w:val="center"/>
        </w:trPr>
        <w:tc>
          <w:tcPr>
            <w:tcW w:w="1984" w:type="dxa"/>
          </w:tcPr>
          <w:p w14:paraId="2FD7192F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114.25-116 GHz</w:t>
            </w:r>
          </w:p>
        </w:tc>
        <w:tc>
          <w:tcPr>
            <w:tcW w:w="1839" w:type="dxa"/>
          </w:tcPr>
          <w:p w14:paraId="69EDF591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111.8-114.25 GHz</w:t>
            </w:r>
          </w:p>
        </w:tc>
        <w:tc>
          <w:tcPr>
            <w:tcW w:w="4964" w:type="dxa"/>
          </w:tcPr>
          <w:p w14:paraId="68F29F2E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Fixed service (FS), MS</w:t>
            </w:r>
          </w:p>
        </w:tc>
      </w:tr>
      <w:tr w:rsidR="00C54CB8" w:rsidRPr="00C44737" w14:paraId="4AFD0723" w14:textId="77777777" w:rsidTr="00671AAA">
        <w:trPr>
          <w:trHeight w:val="194"/>
          <w:jc w:val="center"/>
        </w:trPr>
        <w:tc>
          <w:tcPr>
            <w:tcW w:w="1984" w:type="dxa"/>
            <w:vMerge w:val="restart"/>
          </w:tcPr>
          <w:p w14:paraId="07A5C16A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164-167 GHz</w:t>
            </w:r>
          </w:p>
        </w:tc>
        <w:tc>
          <w:tcPr>
            <w:tcW w:w="1839" w:type="dxa"/>
          </w:tcPr>
          <w:p w14:paraId="7CF9B155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158.5-164 GHz</w:t>
            </w:r>
          </w:p>
        </w:tc>
        <w:tc>
          <w:tcPr>
            <w:tcW w:w="4964" w:type="dxa"/>
          </w:tcPr>
          <w:p w14:paraId="12150211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FS, FSS (space-to-Earth), MS, mobile-satellite service (MSS) (space-to-Earth)</w:t>
            </w:r>
          </w:p>
        </w:tc>
      </w:tr>
      <w:tr w:rsidR="00C54CB8" w:rsidRPr="00C44737" w14:paraId="7AC5BF74" w14:textId="77777777" w:rsidTr="00671AAA">
        <w:trPr>
          <w:trHeight w:val="194"/>
          <w:jc w:val="center"/>
        </w:trPr>
        <w:tc>
          <w:tcPr>
            <w:tcW w:w="1984" w:type="dxa"/>
            <w:vMerge/>
          </w:tcPr>
          <w:p w14:paraId="6807B60F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14:paraId="0AE05051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167-174.5 GHz</w:t>
            </w:r>
          </w:p>
        </w:tc>
        <w:tc>
          <w:tcPr>
            <w:tcW w:w="4964" w:type="dxa"/>
          </w:tcPr>
          <w:p w14:paraId="5A75F85C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FS, FSS (space-to-Earth), inter-satellite service (ISS), MS</w:t>
            </w:r>
          </w:p>
        </w:tc>
      </w:tr>
      <w:tr w:rsidR="00C54CB8" w:rsidRPr="00C44737" w14:paraId="0BB615D8" w14:textId="77777777" w:rsidTr="00671AAA">
        <w:trPr>
          <w:trHeight w:val="338"/>
          <w:jc w:val="center"/>
        </w:trPr>
        <w:tc>
          <w:tcPr>
            <w:tcW w:w="1984" w:type="dxa"/>
            <w:vMerge w:val="restart"/>
          </w:tcPr>
          <w:p w14:paraId="0F4EC3C6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200-209 GHz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5BB93581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191.8-200 GHz</w:t>
            </w:r>
          </w:p>
        </w:tc>
        <w:tc>
          <w:tcPr>
            <w:tcW w:w="4964" w:type="dxa"/>
          </w:tcPr>
          <w:p w14:paraId="6B468701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FS, ISS, MS, MSS, radionavigation service (RNS), radionavigation-satellite service (RNSS)</w:t>
            </w:r>
          </w:p>
        </w:tc>
      </w:tr>
      <w:tr w:rsidR="00C54CB8" w:rsidRPr="00C44737" w14:paraId="7F7926D3" w14:textId="77777777" w:rsidTr="00671AAA">
        <w:trPr>
          <w:trHeight w:val="338"/>
          <w:jc w:val="center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370C945" w14:textId="77777777" w:rsidR="00C54CB8" w:rsidRPr="00C44737" w:rsidRDefault="00C54CB8" w:rsidP="00671AAA">
            <w:pPr>
              <w:pStyle w:val="Tabletext"/>
              <w:rPr>
                <w:bCs/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14:paraId="78E6590B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209-217 GHz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14:paraId="37F2FA4D" w14:textId="77777777" w:rsidR="00C54CB8" w:rsidRPr="00C44737" w:rsidRDefault="00C54CB8" w:rsidP="00671AAA">
            <w:pPr>
              <w:pStyle w:val="Tabletext"/>
              <w:rPr>
                <w:sz w:val="18"/>
                <w:szCs w:val="18"/>
              </w:rPr>
            </w:pPr>
            <w:r w:rsidRPr="00C44737">
              <w:rPr>
                <w:sz w:val="18"/>
                <w:szCs w:val="18"/>
              </w:rPr>
              <w:t>FS, FSS (Earth-to-space), MS</w:t>
            </w:r>
          </w:p>
        </w:tc>
      </w:tr>
    </w:tbl>
    <w:p w14:paraId="01521ADC" w14:textId="3B1783EB" w:rsidR="00C54CB8" w:rsidRDefault="00C54CB8" w:rsidP="00C54CB8">
      <w:pPr>
        <w:rPr>
          <w:rFonts w:eastAsia="MS Mincho"/>
          <w:lang w:val="en-US"/>
        </w:rPr>
      </w:pPr>
    </w:p>
    <w:p w14:paraId="0D6B9227" w14:textId="5792FD52" w:rsidR="00C54CB8" w:rsidRPr="00C54CB8" w:rsidRDefault="00C54CB8" w:rsidP="00C54CB8">
      <w:pPr>
        <w:rPr>
          <w:rFonts w:eastAsia="MS Mincho"/>
          <w:lang w:val="en-US"/>
        </w:rPr>
      </w:pPr>
      <w:r w:rsidRPr="00C54CB8">
        <w:rPr>
          <w:rFonts w:eastAsia="MS Mincho"/>
          <w:lang w:val="en-US"/>
        </w:rPr>
        <w:t xml:space="preserve">In addition, Working Party </w:t>
      </w:r>
      <w:r>
        <w:rPr>
          <w:rFonts w:eastAsia="MS Mincho"/>
          <w:lang w:val="en-US"/>
        </w:rPr>
        <w:t>7C</w:t>
      </w:r>
      <w:r w:rsidRPr="00C54CB8">
        <w:rPr>
          <w:rFonts w:eastAsia="MS Mincho"/>
          <w:lang w:val="en-US"/>
        </w:rPr>
        <w:t xml:space="preserve"> request</w:t>
      </w:r>
      <w:r>
        <w:rPr>
          <w:rFonts w:eastAsia="MS Mincho"/>
          <w:lang w:val="en-US"/>
        </w:rPr>
        <w:t>s guidance on</w:t>
      </w:r>
      <w:r w:rsidRPr="00C54CB8">
        <w:rPr>
          <w:rFonts w:eastAsia="MS Mincho"/>
          <w:lang w:val="en-US"/>
        </w:rPr>
        <w:t xml:space="preserve"> the relevant propagation models from Working Parties </w:t>
      </w:r>
      <w:r w:rsidR="00B05175" w:rsidRPr="00C54CB8">
        <w:rPr>
          <w:rFonts w:eastAsia="MS Mincho"/>
          <w:lang w:val="en-US"/>
        </w:rPr>
        <w:t>3</w:t>
      </w:r>
      <w:r w:rsidR="00B05175">
        <w:rPr>
          <w:rFonts w:eastAsia="MS Mincho"/>
          <w:lang w:val="en-US"/>
        </w:rPr>
        <w:t>J</w:t>
      </w:r>
      <w:r w:rsidR="00B05175" w:rsidRPr="00C54CB8">
        <w:rPr>
          <w:rFonts w:eastAsia="MS Mincho"/>
          <w:lang w:val="en-US"/>
        </w:rPr>
        <w:t xml:space="preserve"> </w:t>
      </w:r>
      <w:r w:rsidRPr="00C54CB8">
        <w:rPr>
          <w:rFonts w:eastAsia="MS Mincho"/>
          <w:lang w:val="en-US"/>
        </w:rPr>
        <w:t>and 3M necessary to perform these studies.</w:t>
      </w:r>
    </w:p>
    <w:p w14:paraId="72D287DB" w14:textId="2632384E" w:rsidR="00C54CB8" w:rsidRPr="00C54CB8" w:rsidRDefault="00C54CB8" w:rsidP="00C54CB8">
      <w:pPr>
        <w:rPr>
          <w:rFonts w:eastAsia="MS Mincho"/>
          <w:lang w:val="en-US"/>
        </w:rPr>
      </w:pPr>
      <w:r w:rsidRPr="00C54CB8">
        <w:rPr>
          <w:rFonts w:eastAsia="MS Mincho"/>
          <w:lang w:val="en-US"/>
        </w:rPr>
        <w:t xml:space="preserve">Working Party </w:t>
      </w:r>
      <w:r>
        <w:rPr>
          <w:rFonts w:eastAsia="MS Mincho"/>
          <w:lang w:val="en-US"/>
        </w:rPr>
        <w:t>7C</w:t>
      </w:r>
      <w:r w:rsidRPr="00C54CB8">
        <w:rPr>
          <w:rFonts w:eastAsia="MS Mincho"/>
          <w:lang w:val="en-US"/>
        </w:rPr>
        <w:t xml:space="preserve"> looks forward to the close coordination with the contributing Working Parties and will keep these groups apprised as the work develops under agenda item 1.</w:t>
      </w:r>
      <w:r>
        <w:rPr>
          <w:rFonts w:eastAsia="MS Mincho"/>
          <w:lang w:val="en-US"/>
        </w:rPr>
        <w:t>18</w:t>
      </w:r>
      <w:r w:rsidRPr="00C54CB8">
        <w:rPr>
          <w:rFonts w:eastAsia="MS Mincho"/>
          <w:lang w:val="en-US"/>
        </w:rPr>
        <w:t>.</w:t>
      </w:r>
    </w:p>
    <w:p w14:paraId="11B2C46A" w14:textId="77777777" w:rsidR="00C54CB8" w:rsidRPr="00C54CB8" w:rsidRDefault="00C54CB8" w:rsidP="00C54CB8">
      <w:pPr>
        <w:spacing w:before="0"/>
        <w:rPr>
          <w:rFonts w:ascii="&amp;quot" w:eastAsia="MS Mincho" w:hAnsi="&amp;quot" w:hint="eastAsia"/>
          <w:szCs w:val="24"/>
          <w:lang w:val="en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325"/>
      </w:tblGrid>
      <w:tr w:rsidR="00C54CB8" w:rsidRPr="00C54CB8" w14:paraId="3087E54B" w14:textId="77777777" w:rsidTr="00671AAA">
        <w:tc>
          <w:tcPr>
            <w:tcW w:w="3369" w:type="dxa"/>
            <w:hideMark/>
          </w:tcPr>
          <w:p w14:paraId="1225C0B2" w14:textId="77777777" w:rsidR="00C54CB8" w:rsidRPr="00C54CB8" w:rsidRDefault="00C54CB8" w:rsidP="00C54CB8">
            <w:pPr>
              <w:rPr>
                <w:bCs/>
                <w:szCs w:val="24"/>
                <w:lang w:val="en-US" w:eastAsia="zh-CN"/>
              </w:rPr>
            </w:pPr>
            <w:r w:rsidRPr="00C54CB8">
              <w:rPr>
                <w:b/>
                <w:bCs/>
                <w:szCs w:val="24"/>
                <w:lang w:val="en-US" w:eastAsia="zh-CN"/>
              </w:rPr>
              <w:t>Status:</w:t>
            </w:r>
            <w:r w:rsidRPr="00C54CB8">
              <w:rPr>
                <w:lang w:eastAsia="zh-CN"/>
              </w:rPr>
              <w:tab/>
              <w:t>F</w:t>
            </w:r>
            <w:r w:rsidRPr="00C54CB8">
              <w:rPr>
                <w:bCs/>
                <w:szCs w:val="24"/>
                <w:lang w:val="en-US" w:eastAsia="zh-CN"/>
              </w:rPr>
              <w:t>or action</w:t>
            </w:r>
          </w:p>
        </w:tc>
        <w:tc>
          <w:tcPr>
            <w:tcW w:w="6486" w:type="dxa"/>
          </w:tcPr>
          <w:p w14:paraId="4D5E2A41" w14:textId="77777777" w:rsidR="00C54CB8" w:rsidRPr="00C54CB8" w:rsidRDefault="00C54CB8" w:rsidP="00C54CB8">
            <w:pPr>
              <w:spacing w:before="240"/>
              <w:rPr>
                <w:bCs/>
                <w:szCs w:val="24"/>
                <w:lang w:val="en-US" w:eastAsia="zh-CN"/>
              </w:rPr>
            </w:pPr>
          </w:p>
        </w:tc>
      </w:tr>
      <w:tr w:rsidR="00C54CB8" w:rsidRPr="00C54CB8" w14:paraId="1E6C9AE8" w14:textId="77777777" w:rsidTr="00671AAA">
        <w:tc>
          <w:tcPr>
            <w:tcW w:w="3369" w:type="dxa"/>
            <w:hideMark/>
          </w:tcPr>
          <w:p w14:paraId="68743460" w14:textId="77777777" w:rsidR="00C54CB8" w:rsidRPr="00C54CB8" w:rsidRDefault="00C54CB8" w:rsidP="00C54CB8">
            <w:pPr>
              <w:rPr>
                <w:bCs/>
                <w:szCs w:val="24"/>
                <w:lang w:val="en-US" w:eastAsia="zh-CN"/>
              </w:rPr>
            </w:pPr>
            <w:r w:rsidRPr="00C54CB8">
              <w:rPr>
                <w:b/>
                <w:bCs/>
                <w:szCs w:val="24"/>
                <w:lang w:val="en-US" w:eastAsia="zh-CN"/>
              </w:rPr>
              <w:t>Deadline:</w:t>
            </w:r>
            <w:r w:rsidRPr="00C54CB8">
              <w:rPr>
                <w:lang w:eastAsia="zh-CN"/>
              </w:rPr>
              <w:tab/>
            </w:r>
            <w:r w:rsidRPr="00C54CB8">
              <w:rPr>
                <w:bCs/>
                <w:szCs w:val="24"/>
                <w:lang w:val="en-US" w:eastAsia="zh-CN"/>
              </w:rPr>
              <w:t>31 December 2024</w:t>
            </w:r>
          </w:p>
        </w:tc>
        <w:tc>
          <w:tcPr>
            <w:tcW w:w="6486" w:type="dxa"/>
          </w:tcPr>
          <w:p w14:paraId="4D0A47AD" w14:textId="77777777" w:rsidR="00C54CB8" w:rsidRPr="00C54CB8" w:rsidRDefault="00C54CB8" w:rsidP="00C54CB8">
            <w:pPr>
              <w:spacing w:before="240"/>
              <w:rPr>
                <w:bCs/>
                <w:szCs w:val="24"/>
                <w:lang w:val="en-US" w:eastAsia="zh-CN"/>
              </w:rPr>
            </w:pPr>
          </w:p>
        </w:tc>
      </w:tr>
      <w:tr w:rsidR="00C54CB8" w:rsidRPr="00C54CB8" w14:paraId="29D81CFB" w14:textId="77777777" w:rsidTr="00D663E1">
        <w:trPr>
          <w:trHeight w:val="580"/>
        </w:trPr>
        <w:tc>
          <w:tcPr>
            <w:tcW w:w="3369" w:type="dxa"/>
            <w:hideMark/>
          </w:tcPr>
          <w:p w14:paraId="477F6EB4" w14:textId="77777777" w:rsidR="00C54CB8" w:rsidRPr="00C54CB8" w:rsidRDefault="00C54CB8" w:rsidP="00C54CB8">
            <w:pPr>
              <w:spacing w:before="240"/>
              <w:rPr>
                <w:b/>
                <w:bCs/>
                <w:szCs w:val="24"/>
                <w:lang w:val="ru-RU" w:eastAsia="zh-CN"/>
              </w:rPr>
            </w:pPr>
            <w:r w:rsidRPr="00C54CB8">
              <w:rPr>
                <w:b/>
                <w:bCs/>
                <w:szCs w:val="24"/>
                <w:lang w:val="en-US" w:eastAsia="zh-CN"/>
              </w:rPr>
              <w:t>Contact person(s):</w:t>
            </w:r>
          </w:p>
        </w:tc>
        <w:tc>
          <w:tcPr>
            <w:tcW w:w="6486" w:type="dxa"/>
          </w:tcPr>
          <w:p w14:paraId="7EC6C09C" w14:textId="77777777" w:rsidR="00C54CB8" w:rsidRPr="00C54CB8" w:rsidRDefault="00C54CB8" w:rsidP="00C54CB8">
            <w:pPr>
              <w:rPr>
                <w:rFonts w:ascii="&amp;quot" w:hAnsi="&amp;quot" w:hint="eastAsia"/>
                <w:szCs w:val="24"/>
                <w:lang w:eastAsia="zh-CN"/>
              </w:rPr>
            </w:pPr>
          </w:p>
        </w:tc>
      </w:tr>
    </w:tbl>
    <w:p w14:paraId="69EB1084" w14:textId="77777777" w:rsidR="000069D4" w:rsidRPr="009F10D8" w:rsidRDefault="000069D4" w:rsidP="008354EB"/>
    <w:sectPr w:rsidR="000069D4" w:rsidRPr="009F10D8" w:rsidSect="008354EB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81C00" w14:textId="77777777" w:rsidR="00906742" w:rsidRDefault="00906742">
      <w:r>
        <w:separator/>
      </w:r>
    </w:p>
  </w:endnote>
  <w:endnote w:type="continuationSeparator" w:id="0">
    <w:p w14:paraId="32D798A3" w14:textId="77777777" w:rsidR="00906742" w:rsidRDefault="0090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ACC5" w14:textId="77777777" w:rsidR="00906742" w:rsidRDefault="00906742">
      <w:r>
        <w:t>____________________</w:t>
      </w:r>
    </w:p>
  </w:footnote>
  <w:footnote w:type="continuationSeparator" w:id="0">
    <w:p w14:paraId="2DF1B930" w14:textId="77777777" w:rsidR="00906742" w:rsidRDefault="0090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AF83" w14:textId="77777777" w:rsidR="00793EF6" w:rsidRDefault="00793EF6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BA99" w14:textId="77777777" w:rsidR="00793EF6" w:rsidRDefault="00793EF6" w:rsidP="00182AB6">
    <w:pPr>
      <w:pStyle w:val="Header"/>
    </w:pPr>
    <w:r w:rsidRPr="00E17829">
      <w:t>THIS DRAFT DOCUMENT IS NOT NECESSARILY A U.S. POSITION AND IS SUBJECT TO CHANGE.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2DA71D17"/>
    <w:multiLevelType w:val="multilevel"/>
    <w:tmpl w:val="4322E4F6"/>
    <w:lvl w:ilvl="0">
      <w:start w:val="6"/>
      <w:numFmt w:val="decimal"/>
      <w:pStyle w:val="ListBullet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63372E0"/>
    <w:multiLevelType w:val="multilevel"/>
    <w:tmpl w:val="B320898E"/>
    <w:lvl w:ilvl="0">
      <w:start w:val="5"/>
      <w:numFmt w:val="none"/>
      <w:lvlText w:val="1"/>
      <w:lvlJc w:val="left"/>
      <w:pPr>
        <w:tabs>
          <w:tab w:val="num" w:pos="1860"/>
        </w:tabs>
        <w:ind w:left="1860" w:hanging="420"/>
      </w:pPr>
      <w:rPr>
        <w:rFonts w:cs="Times New Roman" w:hint="default"/>
        <w:b/>
        <w:i w:val="0"/>
        <w:color w:val="auto"/>
        <w:sz w:val="22"/>
        <w:szCs w:val="22"/>
      </w:rPr>
    </w:lvl>
    <w:lvl w:ilvl="1">
      <w:start w:val="1"/>
      <w:numFmt w:val="none"/>
      <w:lvlText w:val="1.1"/>
      <w:lvlJc w:val="left"/>
      <w:pPr>
        <w:tabs>
          <w:tab w:val="num" w:pos="1860"/>
        </w:tabs>
        <w:ind w:left="1860" w:hanging="4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123"/>
      <w:lvlText w:val="1.1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 w15:restartNumberingAfterBreak="0">
    <w:nsid w:val="675276A0"/>
    <w:multiLevelType w:val="hybridMultilevel"/>
    <w:tmpl w:val="6CE27AB4"/>
    <w:lvl w:ilvl="0" w:tplc="08090001">
      <w:start w:val="1"/>
      <w:numFmt w:val="bullet"/>
      <w:pStyle w:val="Discuss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1424546">
    <w:abstractNumId w:val="2"/>
  </w:num>
  <w:num w:numId="2" w16cid:durableId="1910849543">
    <w:abstractNumId w:val="4"/>
  </w:num>
  <w:num w:numId="3" w16cid:durableId="20746918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6" w:nlCheck="1" w:checkStyle="0"/>
  <w:activeWritingStyle w:appName="MSWord" w:lang="es-ES_tradnl" w:vendorID="64" w:dllVersion="6" w:nlCheck="1" w:checkStyle="0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0F"/>
    <w:rsid w:val="000069D4"/>
    <w:rsid w:val="000174AD"/>
    <w:rsid w:val="00022C9B"/>
    <w:rsid w:val="000231A7"/>
    <w:rsid w:val="00047A1D"/>
    <w:rsid w:val="00057343"/>
    <w:rsid w:val="000576CA"/>
    <w:rsid w:val="000604B9"/>
    <w:rsid w:val="00061840"/>
    <w:rsid w:val="0007123F"/>
    <w:rsid w:val="000A55FD"/>
    <w:rsid w:val="000A6828"/>
    <w:rsid w:val="000A7D55"/>
    <w:rsid w:val="000B66E1"/>
    <w:rsid w:val="000C12C8"/>
    <w:rsid w:val="000C2E8E"/>
    <w:rsid w:val="000D182A"/>
    <w:rsid w:val="000D1B7B"/>
    <w:rsid w:val="000E0E7C"/>
    <w:rsid w:val="000E1CCF"/>
    <w:rsid w:val="000E65E1"/>
    <w:rsid w:val="000F1B4B"/>
    <w:rsid w:val="001005BF"/>
    <w:rsid w:val="00111290"/>
    <w:rsid w:val="00117194"/>
    <w:rsid w:val="0012744F"/>
    <w:rsid w:val="00131178"/>
    <w:rsid w:val="001407CE"/>
    <w:rsid w:val="00154977"/>
    <w:rsid w:val="0015563E"/>
    <w:rsid w:val="00156F66"/>
    <w:rsid w:val="00162142"/>
    <w:rsid w:val="00163271"/>
    <w:rsid w:val="0016552E"/>
    <w:rsid w:val="00171F5C"/>
    <w:rsid w:val="001801A5"/>
    <w:rsid w:val="00182528"/>
    <w:rsid w:val="00182AB6"/>
    <w:rsid w:val="001844C4"/>
    <w:rsid w:val="0018500B"/>
    <w:rsid w:val="00187F70"/>
    <w:rsid w:val="00196A19"/>
    <w:rsid w:val="001B04B4"/>
    <w:rsid w:val="001B068B"/>
    <w:rsid w:val="001B0CBA"/>
    <w:rsid w:val="001C37B3"/>
    <w:rsid w:val="001C5869"/>
    <w:rsid w:val="001F291C"/>
    <w:rsid w:val="001F6294"/>
    <w:rsid w:val="00202DC1"/>
    <w:rsid w:val="002046DA"/>
    <w:rsid w:val="002116EE"/>
    <w:rsid w:val="002165D0"/>
    <w:rsid w:val="002269BD"/>
    <w:rsid w:val="002309D8"/>
    <w:rsid w:val="00234E14"/>
    <w:rsid w:val="002548CF"/>
    <w:rsid w:val="002704D5"/>
    <w:rsid w:val="00295E3F"/>
    <w:rsid w:val="002A065D"/>
    <w:rsid w:val="002A2126"/>
    <w:rsid w:val="002A59AA"/>
    <w:rsid w:val="002A7FE2"/>
    <w:rsid w:val="002B7A42"/>
    <w:rsid w:val="002C1AC1"/>
    <w:rsid w:val="002C46F0"/>
    <w:rsid w:val="002D2C9B"/>
    <w:rsid w:val="002E1B4F"/>
    <w:rsid w:val="002E3D64"/>
    <w:rsid w:val="002F2E67"/>
    <w:rsid w:val="002F76FD"/>
    <w:rsid w:val="002F7CB3"/>
    <w:rsid w:val="00313849"/>
    <w:rsid w:val="00315546"/>
    <w:rsid w:val="00321830"/>
    <w:rsid w:val="00330567"/>
    <w:rsid w:val="0037074B"/>
    <w:rsid w:val="00386A9D"/>
    <w:rsid w:val="00391081"/>
    <w:rsid w:val="00391799"/>
    <w:rsid w:val="003A278B"/>
    <w:rsid w:val="003A4159"/>
    <w:rsid w:val="003B2789"/>
    <w:rsid w:val="003B546B"/>
    <w:rsid w:val="003C13CE"/>
    <w:rsid w:val="003C4622"/>
    <w:rsid w:val="003D3E6F"/>
    <w:rsid w:val="003D5CC4"/>
    <w:rsid w:val="003E2518"/>
    <w:rsid w:val="003E7CEF"/>
    <w:rsid w:val="003F2A10"/>
    <w:rsid w:val="003F6314"/>
    <w:rsid w:val="004129A3"/>
    <w:rsid w:val="00423483"/>
    <w:rsid w:val="00455ABF"/>
    <w:rsid w:val="00481C79"/>
    <w:rsid w:val="00483E02"/>
    <w:rsid w:val="00484D64"/>
    <w:rsid w:val="004A1F74"/>
    <w:rsid w:val="004B0AFA"/>
    <w:rsid w:val="004B1EF7"/>
    <w:rsid w:val="004B3FAD"/>
    <w:rsid w:val="004C5749"/>
    <w:rsid w:val="004C7A75"/>
    <w:rsid w:val="004D2D02"/>
    <w:rsid w:val="004E3473"/>
    <w:rsid w:val="00501DCA"/>
    <w:rsid w:val="00513A47"/>
    <w:rsid w:val="005408DF"/>
    <w:rsid w:val="00543DE4"/>
    <w:rsid w:val="005512B2"/>
    <w:rsid w:val="005673B8"/>
    <w:rsid w:val="00572907"/>
    <w:rsid w:val="0057301B"/>
    <w:rsid w:val="00573344"/>
    <w:rsid w:val="00583F9B"/>
    <w:rsid w:val="005843A0"/>
    <w:rsid w:val="005A4A50"/>
    <w:rsid w:val="005E5C10"/>
    <w:rsid w:val="005E6464"/>
    <w:rsid w:val="005F2021"/>
    <w:rsid w:val="005F2C78"/>
    <w:rsid w:val="00600E94"/>
    <w:rsid w:val="0061253E"/>
    <w:rsid w:val="006144E4"/>
    <w:rsid w:val="006228DD"/>
    <w:rsid w:val="006461DF"/>
    <w:rsid w:val="00647571"/>
    <w:rsid w:val="00650299"/>
    <w:rsid w:val="00655FC5"/>
    <w:rsid w:val="0065654F"/>
    <w:rsid w:val="00695FA6"/>
    <w:rsid w:val="006A1B11"/>
    <w:rsid w:val="006B31C0"/>
    <w:rsid w:val="006F5ADA"/>
    <w:rsid w:val="007109E7"/>
    <w:rsid w:val="00722D97"/>
    <w:rsid w:val="00730F64"/>
    <w:rsid w:val="0074065A"/>
    <w:rsid w:val="00744704"/>
    <w:rsid w:val="00747F5B"/>
    <w:rsid w:val="00750877"/>
    <w:rsid w:val="00762624"/>
    <w:rsid w:val="00771F52"/>
    <w:rsid w:val="00793EF6"/>
    <w:rsid w:val="007A5054"/>
    <w:rsid w:val="007C5473"/>
    <w:rsid w:val="007C5F89"/>
    <w:rsid w:val="007E426F"/>
    <w:rsid w:val="0081369B"/>
    <w:rsid w:val="00814E0A"/>
    <w:rsid w:val="00822581"/>
    <w:rsid w:val="008309DD"/>
    <w:rsid w:val="0083227A"/>
    <w:rsid w:val="008354EB"/>
    <w:rsid w:val="00835ACF"/>
    <w:rsid w:val="00864C88"/>
    <w:rsid w:val="00866900"/>
    <w:rsid w:val="00873E59"/>
    <w:rsid w:val="00876A8A"/>
    <w:rsid w:val="00881BA1"/>
    <w:rsid w:val="0089328B"/>
    <w:rsid w:val="008A7FB6"/>
    <w:rsid w:val="008B0FBE"/>
    <w:rsid w:val="008B1AEF"/>
    <w:rsid w:val="008B27E9"/>
    <w:rsid w:val="008B420F"/>
    <w:rsid w:val="008B4C4A"/>
    <w:rsid w:val="008C05F9"/>
    <w:rsid w:val="008C2302"/>
    <w:rsid w:val="008C26B8"/>
    <w:rsid w:val="008C5FE4"/>
    <w:rsid w:val="008D6059"/>
    <w:rsid w:val="008E2DD4"/>
    <w:rsid w:val="008F208F"/>
    <w:rsid w:val="008F4B5C"/>
    <w:rsid w:val="00906742"/>
    <w:rsid w:val="00911CB7"/>
    <w:rsid w:val="00925F36"/>
    <w:rsid w:val="009339B0"/>
    <w:rsid w:val="009346F8"/>
    <w:rsid w:val="009441F2"/>
    <w:rsid w:val="009478F1"/>
    <w:rsid w:val="00950C20"/>
    <w:rsid w:val="00960A0F"/>
    <w:rsid w:val="00970E00"/>
    <w:rsid w:val="00982084"/>
    <w:rsid w:val="0099452D"/>
    <w:rsid w:val="00995963"/>
    <w:rsid w:val="00997755"/>
    <w:rsid w:val="009A2CCB"/>
    <w:rsid w:val="009A4B42"/>
    <w:rsid w:val="009B61EB"/>
    <w:rsid w:val="009B6337"/>
    <w:rsid w:val="009C17C1"/>
    <w:rsid w:val="009C2064"/>
    <w:rsid w:val="009D1697"/>
    <w:rsid w:val="009F10D8"/>
    <w:rsid w:val="009F3A46"/>
    <w:rsid w:val="009F6520"/>
    <w:rsid w:val="00A014F8"/>
    <w:rsid w:val="00A1229F"/>
    <w:rsid w:val="00A20E8B"/>
    <w:rsid w:val="00A4159A"/>
    <w:rsid w:val="00A43992"/>
    <w:rsid w:val="00A5173C"/>
    <w:rsid w:val="00A55AFD"/>
    <w:rsid w:val="00A61AEF"/>
    <w:rsid w:val="00A76DE3"/>
    <w:rsid w:val="00A8415E"/>
    <w:rsid w:val="00AC19C3"/>
    <w:rsid w:val="00AC4924"/>
    <w:rsid w:val="00AC7CE4"/>
    <w:rsid w:val="00AD2345"/>
    <w:rsid w:val="00AD5769"/>
    <w:rsid w:val="00AF173A"/>
    <w:rsid w:val="00B05175"/>
    <w:rsid w:val="00B066A4"/>
    <w:rsid w:val="00B07A13"/>
    <w:rsid w:val="00B1774C"/>
    <w:rsid w:val="00B24971"/>
    <w:rsid w:val="00B4279B"/>
    <w:rsid w:val="00B45FC9"/>
    <w:rsid w:val="00B47471"/>
    <w:rsid w:val="00B57481"/>
    <w:rsid w:val="00B76F35"/>
    <w:rsid w:val="00B81138"/>
    <w:rsid w:val="00B9587C"/>
    <w:rsid w:val="00BB0530"/>
    <w:rsid w:val="00BC7CCF"/>
    <w:rsid w:val="00BC7CFE"/>
    <w:rsid w:val="00BD4AED"/>
    <w:rsid w:val="00BE470B"/>
    <w:rsid w:val="00BF3FCF"/>
    <w:rsid w:val="00BF7BAE"/>
    <w:rsid w:val="00BF7E22"/>
    <w:rsid w:val="00C03A03"/>
    <w:rsid w:val="00C064B7"/>
    <w:rsid w:val="00C22CE6"/>
    <w:rsid w:val="00C345BF"/>
    <w:rsid w:val="00C3581A"/>
    <w:rsid w:val="00C42E34"/>
    <w:rsid w:val="00C47602"/>
    <w:rsid w:val="00C54CB8"/>
    <w:rsid w:val="00C57A91"/>
    <w:rsid w:val="00C874D9"/>
    <w:rsid w:val="00C90659"/>
    <w:rsid w:val="00CB6005"/>
    <w:rsid w:val="00CC01C2"/>
    <w:rsid w:val="00CD754F"/>
    <w:rsid w:val="00CE155F"/>
    <w:rsid w:val="00CF1208"/>
    <w:rsid w:val="00CF21F2"/>
    <w:rsid w:val="00D02712"/>
    <w:rsid w:val="00D046A7"/>
    <w:rsid w:val="00D06233"/>
    <w:rsid w:val="00D10B11"/>
    <w:rsid w:val="00D214D0"/>
    <w:rsid w:val="00D36974"/>
    <w:rsid w:val="00D443E3"/>
    <w:rsid w:val="00D472E1"/>
    <w:rsid w:val="00D54F77"/>
    <w:rsid w:val="00D55808"/>
    <w:rsid w:val="00D5644C"/>
    <w:rsid w:val="00D64941"/>
    <w:rsid w:val="00D6546B"/>
    <w:rsid w:val="00D663E1"/>
    <w:rsid w:val="00D67ED8"/>
    <w:rsid w:val="00D762C2"/>
    <w:rsid w:val="00D76C62"/>
    <w:rsid w:val="00D906E4"/>
    <w:rsid w:val="00D92CFA"/>
    <w:rsid w:val="00DB178B"/>
    <w:rsid w:val="00DB392B"/>
    <w:rsid w:val="00DC17D3"/>
    <w:rsid w:val="00DC4C8B"/>
    <w:rsid w:val="00DD37A9"/>
    <w:rsid w:val="00DD4BED"/>
    <w:rsid w:val="00DE39F0"/>
    <w:rsid w:val="00DE5503"/>
    <w:rsid w:val="00DF05E1"/>
    <w:rsid w:val="00DF0AF3"/>
    <w:rsid w:val="00DF7E9F"/>
    <w:rsid w:val="00E031DC"/>
    <w:rsid w:val="00E04AAE"/>
    <w:rsid w:val="00E10010"/>
    <w:rsid w:val="00E138EA"/>
    <w:rsid w:val="00E27D7E"/>
    <w:rsid w:val="00E42E13"/>
    <w:rsid w:val="00E56D5C"/>
    <w:rsid w:val="00E6257C"/>
    <w:rsid w:val="00E63C59"/>
    <w:rsid w:val="00E665D4"/>
    <w:rsid w:val="00E86A89"/>
    <w:rsid w:val="00E96434"/>
    <w:rsid w:val="00EC245B"/>
    <w:rsid w:val="00ED4AAA"/>
    <w:rsid w:val="00F25662"/>
    <w:rsid w:val="00F25DAA"/>
    <w:rsid w:val="00F26945"/>
    <w:rsid w:val="00F30B9E"/>
    <w:rsid w:val="00F55F37"/>
    <w:rsid w:val="00F641EF"/>
    <w:rsid w:val="00F82FA9"/>
    <w:rsid w:val="00F9766A"/>
    <w:rsid w:val="00FA124A"/>
    <w:rsid w:val="00FB6DCA"/>
    <w:rsid w:val="00FC08DD"/>
    <w:rsid w:val="00FC2316"/>
    <w:rsid w:val="00FC2B8B"/>
    <w:rsid w:val="00FC2CFD"/>
    <w:rsid w:val="00FE076C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0B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X. TITRE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F208F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8F208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8F208F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F208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8F208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. TITRE Char"/>
    <w:basedOn w:val="DefaultParagraphFont"/>
    <w:link w:val="Heading1"/>
    <w:rsid w:val="001F291C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1F291C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1F291C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character" w:customStyle="1" w:styleId="NormalaftertitleChar">
    <w:name w:val="Normal_after_title Char"/>
    <w:link w:val="Normalaftertitle"/>
    <w:locked/>
    <w:rsid w:val="007C5F89"/>
    <w:rPr>
      <w:rFonts w:ascii="Times New Roman" w:hAnsi="Times New Roman"/>
      <w:sz w:val="24"/>
      <w:lang w:val="en-GB" w:eastAsia="en-US"/>
    </w:r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link w:val="ArtNoChar"/>
    <w:rsid w:val="008F208F"/>
    <w:pPr>
      <w:keepNext/>
      <w:keepLines/>
      <w:spacing w:before="480"/>
      <w:jc w:val="center"/>
    </w:pPr>
    <w:rPr>
      <w:caps/>
      <w:sz w:val="28"/>
    </w:rPr>
  </w:style>
  <w:style w:type="character" w:customStyle="1" w:styleId="ArtNoChar">
    <w:name w:val="Art_No Char"/>
    <w:link w:val="ArtNo"/>
    <w:locked/>
    <w:rsid w:val="007C5F89"/>
    <w:rPr>
      <w:rFonts w:ascii="Times New Roman" w:hAnsi="Times New Roman"/>
      <w:caps/>
      <w:sz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rsid w:val="008F208F"/>
    <w:pPr>
      <w:keepNext/>
      <w:keepLines/>
      <w:spacing w:before="240"/>
      <w:jc w:val="center"/>
    </w:pPr>
    <w:rPr>
      <w:b/>
      <w:sz w:val="28"/>
    </w:rPr>
  </w:style>
  <w:style w:type="character" w:customStyle="1" w:styleId="ArttitleCar">
    <w:name w:val="Art_title Car"/>
    <w:link w:val="Arttitle"/>
    <w:locked/>
    <w:rsid w:val="007C5F89"/>
    <w:rPr>
      <w:rFonts w:ascii="Times New Roman" w:hAnsi="Times New Roman"/>
      <w:b/>
      <w:sz w:val="28"/>
      <w:lang w:val="en-GB" w:eastAsia="en-US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8F208F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rsid w:val="007C5F89"/>
    <w:rPr>
      <w:rFonts w:ascii="Times New Roman" w:hAnsi="Times New Roman"/>
      <w:i/>
      <w:sz w:val="24"/>
      <w:lang w:val="en-GB" w:eastAsia="en-US"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rsid w:val="001F291C"/>
    <w:rPr>
      <w:rFonts w:ascii="Times New Roman" w:hAnsi="Times New Roman"/>
      <w:sz w:val="24"/>
      <w:lang w:val="en-GB" w:eastAsia="en-US"/>
    </w:r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link w:val="EquationlegendChar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8F208F"/>
    <w:pPr>
      <w:ind w:left="1134"/>
    </w:pPr>
  </w:style>
  <w:style w:type="character" w:customStyle="1" w:styleId="EquationlegendChar">
    <w:name w:val="Equation_legend Char"/>
    <w:link w:val="Equationlegend"/>
    <w:locked/>
    <w:rsid w:val="007C5F89"/>
    <w:rPr>
      <w:rFonts w:ascii="Times New Roman" w:hAnsi="Times New Roman"/>
      <w:sz w:val="24"/>
      <w:lang w:val="en-GB" w:eastAsia="en-US"/>
    </w:r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7C5F89"/>
    <w:rPr>
      <w:rFonts w:ascii="Times New Roman" w:hAnsi="Times New Roman"/>
      <w:lang w:val="en-GB" w:eastAsia="en-US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customStyle="1" w:styleId="FigureNo">
    <w:name w:val="Figure_No"/>
    <w:basedOn w:val="Normal"/>
    <w:next w:val="Normal"/>
    <w:link w:val="FigureNoChar"/>
    <w:rsid w:val="008F208F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7C5F89"/>
    <w:rPr>
      <w:rFonts w:ascii="Times New Roman" w:hAnsi="Times New Roman"/>
      <w:caps/>
      <w:lang w:val="en-GB" w:eastAsia="en-US"/>
    </w:rPr>
  </w:style>
  <w:style w:type="paragraph" w:styleId="Footer">
    <w:name w:val="footer"/>
    <w:basedOn w:val="Normal"/>
    <w:link w:val="FooterChar"/>
    <w:uiPriority w:val="99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F208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paragraph" w:customStyle="1" w:styleId="Note">
    <w:name w:val="Note"/>
    <w:basedOn w:val="Normal"/>
    <w:next w:val="Normal"/>
    <w:link w:val="NoteChar"/>
    <w:rsid w:val="008F208F"/>
    <w:pPr>
      <w:tabs>
        <w:tab w:val="left" w:pos="284"/>
      </w:tabs>
      <w:spacing w:before="80"/>
    </w:pPr>
  </w:style>
  <w:style w:type="character" w:customStyle="1" w:styleId="NoteChar">
    <w:name w:val="Note Char"/>
    <w:link w:val="Note"/>
    <w:locked/>
    <w:rsid w:val="007C5F89"/>
    <w:rPr>
      <w:rFonts w:ascii="Times New Roman" w:hAnsi="Times New Roman"/>
      <w:sz w:val="24"/>
      <w:lang w:val="en-GB" w:eastAsia="en-US"/>
    </w:rPr>
  </w:style>
  <w:style w:type="paragraph" w:styleId="Header">
    <w:name w:val="header"/>
    <w:aliases w:val="encabezado,he,header odd,header odd1,header odd2,header odd3,header odd4,header odd5,header odd6,header1,header2,header3,header odd11,header odd21,header odd7,header4,header odd8,header odd9,header5,header odd12,header11,h,ho,header21,first"/>
    <w:basedOn w:val="Normal"/>
    <w:link w:val="HeaderChar"/>
    <w:rsid w:val="008F208F"/>
    <w:pPr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he Char,header odd Char,header odd1 Char,header odd2 Char,header odd3 Char,header odd4 Char,header odd5 Char,header odd6 Char,header1 Char,header2 Char,header3 Char,header odd11 Char,header odd21 Char,header odd7 Char,h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AnnexNo">
    <w:name w:val="Annex_No"/>
    <w:basedOn w:val="Normal"/>
    <w:next w:val="Normal"/>
    <w:link w:val="AnnexNoCar"/>
    <w:rsid w:val="008F208F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AnnexNoCar">
    <w:name w:val="Annex_No Car"/>
    <w:link w:val="AnnexNo"/>
    <w:locked/>
    <w:rsid w:val="007C5F89"/>
    <w:rPr>
      <w:rFonts w:ascii="Times New Roman" w:hAnsi="Times New Roman"/>
      <w:caps/>
      <w:sz w:val="28"/>
      <w:lang w:val="en-GB" w:eastAsia="en-US"/>
    </w:rPr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link w:val="NormalaftertitleChar0"/>
    <w:rsid w:val="008F208F"/>
    <w:pPr>
      <w:spacing w:before="280"/>
    </w:pPr>
  </w:style>
  <w:style w:type="character" w:customStyle="1" w:styleId="NormalaftertitleChar0">
    <w:name w:val="Normal after title Char"/>
    <w:link w:val="Normalaftertitle0"/>
    <w:rsid w:val="007C5F89"/>
    <w:rPr>
      <w:rFonts w:ascii="Times New Roman" w:hAnsi="Times New Roman"/>
      <w:sz w:val="24"/>
      <w:lang w:val="en-GB" w:eastAsia="en-US"/>
    </w:rPr>
  </w:style>
  <w:style w:type="paragraph" w:customStyle="1" w:styleId="RecNo">
    <w:name w:val="Rec_No"/>
    <w:basedOn w:val="Normal"/>
    <w:next w:val="Normal"/>
    <w:link w:val="RecNoChar"/>
    <w:rsid w:val="008F208F"/>
    <w:pPr>
      <w:keepNext/>
      <w:keepLines/>
      <w:spacing w:before="480"/>
      <w:jc w:val="center"/>
    </w:pPr>
    <w:rPr>
      <w:caps/>
      <w:sz w:val="28"/>
    </w:rPr>
  </w:style>
  <w:style w:type="character" w:customStyle="1" w:styleId="RecNoChar">
    <w:name w:val="Rec_No Char"/>
    <w:link w:val="RecNo"/>
    <w:locked/>
    <w:rsid w:val="007C5F89"/>
    <w:rPr>
      <w:rFonts w:ascii="Times New Roman" w:hAnsi="Times New Roman"/>
      <w:caps/>
      <w:sz w:val="28"/>
      <w:lang w:val="en-GB" w:eastAsia="en-US"/>
    </w:rPr>
  </w:style>
  <w:style w:type="paragraph" w:customStyle="1" w:styleId="Rectitle">
    <w:name w:val="Rec_title"/>
    <w:basedOn w:val="RecNo"/>
    <w:next w:val="Normal"/>
    <w:link w:val="RectitleChar"/>
    <w:rsid w:val="008F208F"/>
    <w:pPr>
      <w:spacing w:before="240"/>
    </w:pPr>
    <w:rPr>
      <w:rFonts w:ascii="Times New Roman Bold" w:hAnsi="Times New Roman Bold"/>
      <w:b/>
      <w:caps w:val="0"/>
    </w:rPr>
  </w:style>
  <w:style w:type="character" w:customStyle="1" w:styleId="RectitleChar">
    <w:name w:val="Rec_title Char"/>
    <w:link w:val="Rectitle"/>
    <w:locked/>
    <w:rsid w:val="007C5F89"/>
    <w:rPr>
      <w:rFonts w:ascii="Times New Roman Bold" w:hAnsi="Times New Roman Bold"/>
      <w:b/>
      <w:sz w:val="28"/>
      <w:lang w:val="en-GB" w:eastAsia="en-US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link w:val="ResNoChar"/>
    <w:rsid w:val="008F208F"/>
  </w:style>
  <w:style w:type="character" w:customStyle="1" w:styleId="ResNoChar">
    <w:name w:val="Res_No Char"/>
    <w:link w:val="ResNo"/>
    <w:locked/>
    <w:rsid w:val="007C5F89"/>
    <w:rPr>
      <w:rFonts w:ascii="Times New Roman" w:hAnsi="Times New Roman"/>
      <w:caps/>
      <w:sz w:val="28"/>
      <w:lang w:val="en-GB" w:eastAsia="en-US"/>
    </w:rPr>
  </w:style>
  <w:style w:type="paragraph" w:customStyle="1" w:styleId="Restitle">
    <w:name w:val="Res_title"/>
    <w:basedOn w:val="Rectitle"/>
    <w:next w:val="Normal"/>
    <w:link w:val="RestitleChar"/>
    <w:rsid w:val="008F208F"/>
  </w:style>
  <w:style w:type="character" w:customStyle="1" w:styleId="RestitleChar">
    <w:name w:val="Res_title Char"/>
    <w:link w:val="Restitle"/>
    <w:locked/>
    <w:rsid w:val="007C5F89"/>
    <w:rPr>
      <w:rFonts w:ascii="Times New Roman Bold" w:hAnsi="Times New Roman Bold"/>
      <w:b/>
      <w:sz w:val="28"/>
      <w:lang w:val="en-GB" w:eastAsia="en-US"/>
    </w:rPr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link w:val="SourceChar"/>
    <w:rsid w:val="008F208F"/>
    <w:pPr>
      <w:spacing w:before="840"/>
      <w:jc w:val="center"/>
    </w:pPr>
    <w:rPr>
      <w:b/>
      <w:sz w:val="28"/>
    </w:rPr>
  </w:style>
  <w:style w:type="character" w:customStyle="1" w:styleId="SourceChar">
    <w:name w:val="Source Char"/>
    <w:link w:val="Source"/>
    <w:locked/>
    <w:rsid w:val="007C5F89"/>
    <w:rPr>
      <w:rFonts w:ascii="Times New Roman" w:hAnsi="Times New Roman"/>
      <w:b/>
      <w:sz w:val="28"/>
      <w:lang w:val="en-GB" w:eastAsia="en-US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character" w:customStyle="1" w:styleId="TableheadChar">
    <w:name w:val="Table_head Char"/>
    <w:link w:val="Tablehead"/>
    <w:locked/>
    <w:rsid w:val="007C5F89"/>
    <w:rPr>
      <w:rFonts w:ascii="Times New Roman Bold" w:hAnsi="Times New Roman Bold" w:cs="Times New Roman Bold"/>
      <w:b/>
      <w:lang w:val="en-GB" w:eastAsia="en-US"/>
    </w:rPr>
  </w:style>
  <w:style w:type="paragraph" w:customStyle="1" w:styleId="Tablelegend">
    <w:name w:val="Table_legend"/>
    <w:basedOn w:val="Normal"/>
    <w:link w:val="TablelegendChar"/>
    <w:rsid w:val="008F208F"/>
    <w:rPr>
      <w:sz w:val="20"/>
    </w:rPr>
  </w:style>
  <w:style w:type="character" w:customStyle="1" w:styleId="TablelegendChar">
    <w:name w:val="Table_legend Char"/>
    <w:link w:val="Tablelegend"/>
    <w:rsid w:val="007C5F89"/>
    <w:rPr>
      <w:rFonts w:ascii="Times New Roman" w:hAnsi="Times New Roman"/>
      <w:lang w:val="en-GB" w:eastAsia="en-US"/>
    </w:rPr>
  </w:style>
  <w:style w:type="paragraph" w:customStyle="1" w:styleId="TableNo">
    <w:name w:val="Table_No"/>
    <w:basedOn w:val="Normal"/>
    <w:next w:val="Normal"/>
    <w:link w:val="TableNo0"/>
    <w:rsid w:val="008F208F"/>
    <w:pPr>
      <w:keepNext/>
      <w:spacing w:before="560" w:after="120"/>
      <w:jc w:val="center"/>
    </w:pPr>
    <w:rPr>
      <w:caps/>
      <w:sz w:val="20"/>
    </w:rPr>
  </w:style>
  <w:style w:type="character" w:customStyle="1" w:styleId="TableNo0">
    <w:name w:val="Table_No Знак"/>
    <w:link w:val="TableNo"/>
    <w:locked/>
    <w:rsid w:val="007C5F89"/>
    <w:rPr>
      <w:rFonts w:ascii="Times New Roman" w:hAnsi="Times New Roman"/>
      <w:caps/>
      <w:lang w:val="en-GB" w:eastAsia="en-US"/>
    </w:rPr>
  </w:style>
  <w:style w:type="paragraph" w:customStyle="1" w:styleId="Tabletitle">
    <w:name w:val="Table_title"/>
    <w:basedOn w:val="Normal"/>
    <w:next w:val="Tabletext"/>
    <w:link w:val="Tabletitle0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0">
    <w:name w:val="Table_title Знак"/>
    <w:link w:val="Tabletitle"/>
    <w:locked/>
    <w:rsid w:val="007C5F89"/>
    <w:rPr>
      <w:rFonts w:ascii="Times New Roman Bold" w:hAnsi="Times New Roman Bold"/>
      <w:b/>
      <w:lang w:val="en-GB" w:eastAsia="en-US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link w:val="Title1"/>
    <w:rsid w:val="007C5F89"/>
    <w:rPr>
      <w:rFonts w:ascii="Times New Roman" w:hAnsi="Times New Roman"/>
      <w:caps/>
      <w:sz w:val="28"/>
      <w:lang w:val="en-GB" w:eastAsia="en-US"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link w:val="Section1Char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link w:val="Section1"/>
    <w:locked/>
    <w:rsid w:val="007C5F89"/>
    <w:rPr>
      <w:rFonts w:ascii="Times New Roman" w:hAnsi="Times New Roman"/>
      <w:b/>
      <w:sz w:val="24"/>
      <w:lang w:val="en-GB" w:eastAsia="en-US"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character" w:customStyle="1" w:styleId="HeadingbChar">
    <w:name w:val="Heading_b Char"/>
    <w:link w:val="Headingb"/>
    <w:locked/>
    <w:rsid w:val="007C5F89"/>
    <w:rPr>
      <w:rFonts w:ascii="Times New Roman Bold" w:hAnsi="Times New Roman Bold" w:cs="Times New Roman Bold"/>
      <w:b/>
      <w:sz w:val="24"/>
      <w:lang w:val="fr-CH" w:eastAsia="en-US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character" w:customStyle="1" w:styleId="FiguretitleChar">
    <w:name w:val="Figure_title Char"/>
    <w:link w:val="Figuretitle"/>
    <w:locked/>
    <w:rsid w:val="007C5F89"/>
    <w:rPr>
      <w:rFonts w:ascii="Times New Roman Bold" w:hAnsi="Times New Roman Bold"/>
      <w:b/>
      <w:lang w:val="en-GB" w:eastAsia="en-US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Proposal">
    <w:name w:val="Proposal"/>
    <w:basedOn w:val="Normal"/>
    <w:next w:val="Normal"/>
    <w:link w:val="ProposalChar"/>
    <w:rsid w:val="008F208F"/>
    <w:pPr>
      <w:keepNext/>
      <w:spacing w:before="240"/>
    </w:pPr>
    <w:rPr>
      <w:rFonts w:hAnsi="Times New Roman Bold"/>
      <w:b/>
    </w:rPr>
  </w:style>
  <w:style w:type="character" w:customStyle="1" w:styleId="ProposalChar">
    <w:name w:val="Proposal Char"/>
    <w:link w:val="Proposal"/>
    <w:locked/>
    <w:rsid w:val="007C5F89"/>
    <w:rPr>
      <w:rFonts w:ascii="Times New Roman" w:hAnsi="Times New Roman Bold"/>
      <w:b/>
      <w:sz w:val="24"/>
      <w:lang w:val="en-GB" w:eastAsia="en-US"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link w:val="TableTextS5Char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TableTextS5Char">
    <w:name w:val="Table_TextS5 Char"/>
    <w:link w:val="TableTextS5"/>
    <w:rsid w:val="007C5F89"/>
    <w:rPr>
      <w:rFonts w:ascii="Times New Roman" w:hAnsi="Times New Roman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styleId="BalloonText">
    <w:name w:val="Balloon Text"/>
    <w:basedOn w:val="Normal"/>
    <w:link w:val="BalloonTextChar"/>
    <w:rsid w:val="001F29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91C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lang w:val="en-US"/>
    </w:rPr>
  </w:style>
  <w:style w:type="character" w:customStyle="1" w:styleId="BodyTextChar">
    <w:name w:val="Body Text Char"/>
    <w:basedOn w:val="DefaultParagraphFont"/>
    <w:link w:val="BodyText"/>
    <w:rsid w:val="001F291C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nhideWhenUsed/>
    <w:rsid w:val="001F291C"/>
    <w:rPr>
      <w:color w:val="0000FF" w:themeColor="hyperlink"/>
      <w:u w:val="single"/>
    </w:rPr>
  </w:style>
  <w:style w:type="paragraph" w:customStyle="1" w:styleId="Discussion">
    <w:name w:val="Discussion"/>
    <w:basedOn w:val="Normal"/>
    <w:rsid w:val="001F291C"/>
    <w:pPr>
      <w:numPr>
        <w:numId w:val="2"/>
      </w:numPr>
      <w:tabs>
        <w:tab w:val="clear" w:pos="1134"/>
        <w:tab w:val="clear" w:pos="1871"/>
        <w:tab w:val="clear" w:pos="2268"/>
        <w:tab w:val="left" w:pos="851"/>
      </w:tabs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sz w:val="22"/>
      <w:szCs w:val="22"/>
    </w:rPr>
  </w:style>
  <w:style w:type="paragraph" w:styleId="ListBullet3">
    <w:name w:val="List Bullet 3"/>
    <w:basedOn w:val="Normal"/>
    <w:autoRedefine/>
    <w:rsid w:val="001F291C"/>
    <w:pPr>
      <w:numPr>
        <w:numId w:val="1"/>
      </w:numPr>
      <w:tabs>
        <w:tab w:val="clear" w:pos="1134"/>
        <w:tab w:val="clear" w:pos="1871"/>
        <w:tab w:val="clear" w:pos="2268"/>
        <w:tab w:val="num" w:pos="926"/>
      </w:tabs>
      <w:overflowPunct/>
      <w:autoSpaceDE/>
      <w:autoSpaceDN/>
      <w:adjustRightInd/>
      <w:spacing w:before="0"/>
      <w:ind w:left="926"/>
      <w:textAlignment w:val="auto"/>
    </w:pPr>
    <w:rPr>
      <w:sz w:val="20"/>
      <w:lang w:val="en-US"/>
    </w:rPr>
  </w:style>
  <w:style w:type="paragraph" w:styleId="BlockText">
    <w:name w:val="Block Text"/>
    <w:basedOn w:val="Normal"/>
    <w:rsid w:val="001F291C"/>
    <w:pPr>
      <w:tabs>
        <w:tab w:val="clear" w:pos="1134"/>
        <w:tab w:val="clear" w:pos="1871"/>
        <w:tab w:val="clear" w:pos="2268"/>
        <w:tab w:val="left" w:pos="8789"/>
      </w:tabs>
      <w:overflowPunct/>
      <w:autoSpaceDE/>
      <w:autoSpaceDN/>
      <w:adjustRightInd/>
      <w:spacing w:before="0"/>
      <w:ind w:left="851" w:right="283"/>
      <w:jc w:val="both"/>
      <w:textAlignment w:val="auto"/>
    </w:pPr>
    <w:rPr>
      <w:rFonts w:ascii="Arial" w:hAnsi="Arial" w:cs="Arial"/>
      <w:sz w:val="22"/>
      <w:szCs w:val="22"/>
      <w:lang w:eastAsia="fr-FR"/>
    </w:rPr>
  </w:style>
  <w:style w:type="paragraph" w:styleId="BodyText2">
    <w:name w:val="Body Text 2"/>
    <w:basedOn w:val="Normal"/>
    <w:link w:val="BodyText2Char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/>
      <w:b/>
      <w:bCs/>
      <w:sz w:val="22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F291C"/>
    <w:rPr>
      <w:rFonts w:ascii="Arial" w:eastAsia="SimSun" w:hAnsi="Arial"/>
      <w:b/>
      <w:bCs/>
      <w:sz w:val="22"/>
      <w:szCs w:val="24"/>
    </w:rPr>
  </w:style>
  <w:style w:type="paragraph" w:styleId="BodyText3">
    <w:name w:val="Body Text 3"/>
    <w:basedOn w:val="Normal"/>
    <w:link w:val="BodyText3Char"/>
    <w:rsid w:val="001F291C"/>
    <w:pPr>
      <w:tabs>
        <w:tab w:val="clear" w:pos="1134"/>
        <w:tab w:val="clear" w:pos="1871"/>
        <w:tab w:val="clear" w:pos="2268"/>
        <w:tab w:val="num" w:pos="720"/>
      </w:tabs>
      <w:overflowPunct/>
      <w:autoSpaceDE/>
      <w:autoSpaceDN/>
      <w:adjustRightInd/>
      <w:spacing w:before="0"/>
      <w:jc w:val="both"/>
      <w:textAlignment w:val="auto"/>
    </w:pPr>
    <w:rPr>
      <w:rFonts w:ascii="Arial" w:eastAsia="SimSun" w:hAnsi="Arial"/>
      <w:sz w:val="22"/>
      <w:szCs w:val="24"/>
      <w:lang w:eastAsia="zh-CN"/>
    </w:rPr>
  </w:style>
  <w:style w:type="character" w:customStyle="1" w:styleId="BodyText3Char">
    <w:name w:val="Body Text 3 Char"/>
    <w:basedOn w:val="DefaultParagraphFont"/>
    <w:link w:val="BodyText3"/>
    <w:rsid w:val="001F291C"/>
    <w:rPr>
      <w:rFonts w:ascii="Arial" w:eastAsia="SimSun" w:hAnsi="Arial"/>
      <w:sz w:val="22"/>
      <w:szCs w:val="24"/>
      <w:lang w:val="en-GB"/>
    </w:rPr>
  </w:style>
  <w:style w:type="paragraph" w:styleId="NormalWeb">
    <w:name w:val="Normal (Web)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OmniPage257">
    <w:name w:val="OmniPage #257"/>
    <w:rsid w:val="001F291C"/>
    <w:pPr>
      <w:tabs>
        <w:tab w:val="left" w:pos="4263"/>
        <w:tab w:val="right" w:pos="7223"/>
      </w:tabs>
      <w:jc w:val="center"/>
    </w:pPr>
    <w:rPr>
      <w:rFonts w:ascii="Arial" w:hAnsi="Arial"/>
      <w:sz w:val="22"/>
      <w:szCs w:val="22"/>
      <w:lang w:eastAsia="en-US"/>
    </w:rPr>
  </w:style>
  <w:style w:type="paragraph" w:customStyle="1" w:styleId="Char1CharCharCarCar">
    <w:name w:val="Char1 Char Char Car Car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szCs w:val="24"/>
      <w:lang w:val="pl-PL" w:eastAsia="pl-PL"/>
    </w:rPr>
  </w:style>
  <w:style w:type="paragraph" w:customStyle="1" w:styleId="CharCharChar">
    <w:name w:val="Char Char Char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szCs w:val="24"/>
      <w:lang w:val="pl-PL" w:eastAsia="pl-PL"/>
    </w:rPr>
  </w:style>
  <w:style w:type="paragraph" w:customStyle="1" w:styleId="Default">
    <w:name w:val="Default"/>
    <w:rsid w:val="001F291C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GB" w:eastAsia="en-GB"/>
    </w:rPr>
  </w:style>
  <w:style w:type="paragraph" w:customStyle="1" w:styleId="A-123">
    <w:name w:val="A-1.2.3"/>
    <w:basedOn w:val="A-12"/>
    <w:next w:val="BodyText"/>
    <w:autoRedefine/>
    <w:rsid w:val="001F291C"/>
    <w:pPr>
      <w:numPr>
        <w:ilvl w:val="2"/>
        <w:numId w:val="3"/>
      </w:numPr>
    </w:pPr>
  </w:style>
  <w:style w:type="paragraph" w:customStyle="1" w:styleId="A-12">
    <w:name w:val="A-1.2"/>
    <w:basedOn w:val="Normal"/>
    <w:next w:val="BlockText"/>
    <w:autoRedefine/>
    <w:rsid w:val="001F291C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Cs w:val="22"/>
      <w:lang w:eastAsia="it-IT"/>
    </w:rPr>
  </w:style>
  <w:style w:type="paragraph" w:customStyle="1" w:styleId="A-1">
    <w:name w:val="A-1"/>
    <w:basedOn w:val="Normal"/>
    <w:autoRedefine/>
    <w:rsid w:val="001F291C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textAlignment w:val="auto"/>
      <w:outlineLvl w:val="1"/>
    </w:pPr>
    <w:rPr>
      <w:rFonts w:ascii="Arial Bold" w:hAnsi="Arial Bold" w:cs="Arial"/>
      <w:b/>
      <w:bCs/>
      <w:iCs/>
      <w:caps/>
      <w:sz w:val="28"/>
      <w:szCs w:val="28"/>
      <w:lang w:eastAsia="it-IT"/>
    </w:rPr>
  </w:style>
  <w:style w:type="paragraph" w:customStyle="1" w:styleId="CharCharZchnZchnCharChar1ZchnZchn">
    <w:name w:val="Char Char Zchn Zchn Char Char1 Zchn Zchn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szCs w:val="24"/>
      <w:lang w:val="pl-PL" w:eastAsia="pl-PL"/>
    </w:rPr>
  </w:style>
  <w:style w:type="table" w:styleId="TableGrid">
    <w:name w:val="Table Grid"/>
    <w:basedOn w:val="TableNormal"/>
    <w:qFormat/>
    <w:rsid w:val="001F291C"/>
    <w:pPr>
      <w:widowControl w:val="0"/>
    </w:pPr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1F291C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eastAsia="MS Mincho" w:hAnsi="Arial Narrow"/>
      <w:sz w:val="20"/>
      <w:lang w:val="en-US" w:eastAsia="ja-JP"/>
    </w:rPr>
  </w:style>
  <w:style w:type="paragraph" w:customStyle="1" w:styleId="font6">
    <w:name w:val="font6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eastAsia="MS Mincho" w:hAnsi="Arial Narrow"/>
      <w:i/>
      <w:iCs/>
      <w:sz w:val="20"/>
      <w:lang w:val="en-US" w:eastAsia="ja-JP"/>
    </w:rPr>
  </w:style>
  <w:style w:type="paragraph" w:customStyle="1" w:styleId="xl24">
    <w:name w:val="xl24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25">
    <w:name w:val="xl25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26">
    <w:name w:val="xl26"/>
    <w:basedOn w:val="Normal"/>
    <w:rsid w:val="001F291C"/>
    <w:pP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MS Mincho" w:hAnsi="Arial Narrow"/>
      <w:b/>
      <w:bCs/>
      <w:szCs w:val="24"/>
      <w:lang w:val="en-US" w:eastAsia="ja-JP"/>
    </w:rPr>
  </w:style>
  <w:style w:type="paragraph" w:customStyle="1" w:styleId="xl27">
    <w:name w:val="xl27"/>
    <w:basedOn w:val="Normal"/>
    <w:rsid w:val="001F29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MS Mincho" w:hAnsi="Arial Narrow"/>
      <w:b/>
      <w:bCs/>
      <w:szCs w:val="24"/>
      <w:lang w:val="en-US" w:eastAsia="ja-JP"/>
    </w:rPr>
  </w:style>
  <w:style w:type="paragraph" w:customStyle="1" w:styleId="xl28">
    <w:name w:val="xl28"/>
    <w:basedOn w:val="Normal"/>
    <w:rsid w:val="001F291C"/>
    <w:pP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MS Mincho" w:hAnsi="Arial Narrow"/>
      <w:b/>
      <w:bCs/>
      <w:szCs w:val="24"/>
      <w:lang w:val="en-US" w:eastAsia="ja-JP"/>
    </w:rPr>
  </w:style>
  <w:style w:type="paragraph" w:customStyle="1" w:styleId="xl29">
    <w:name w:val="xl29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paragraph" w:customStyle="1" w:styleId="xl30">
    <w:name w:val="xl30"/>
    <w:basedOn w:val="Normal"/>
    <w:rsid w:val="001F291C"/>
    <w:pPr>
      <w:pBdr>
        <w:left w:val="single" w:sz="8" w:space="0" w:color="auto"/>
        <w:right w:val="single" w:sz="8" w:space="0" w:color="auto"/>
      </w:pBd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31">
    <w:name w:val="xl31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color w:val="333300"/>
      <w:szCs w:val="24"/>
      <w:lang w:val="en-US" w:eastAsia="ja-JP"/>
    </w:rPr>
  </w:style>
  <w:style w:type="paragraph" w:customStyle="1" w:styleId="xl32">
    <w:name w:val="xl32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33">
    <w:name w:val="xl33"/>
    <w:basedOn w:val="Normal"/>
    <w:rsid w:val="001F291C"/>
    <w:pPr>
      <w:pBdr>
        <w:top w:val="single" w:sz="8" w:space="0" w:color="auto"/>
        <w:left w:val="single" w:sz="8" w:space="0" w:color="auto"/>
      </w:pBd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eastAsia="MS Mincho" w:hAnsi="Arial Narrow"/>
      <w:b/>
      <w:bCs/>
      <w:szCs w:val="24"/>
      <w:lang w:val="en-US" w:eastAsia="ja-JP"/>
    </w:rPr>
  </w:style>
  <w:style w:type="paragraph" w:customStyle="1" w:styleId="xl34">
    <w:name w:val="xl34"/>
    <w:basedOn w:val="Normal"/>
    <w:rsid w:val="001F291C"/>
    <w:pPr>
      <w:pBdr>
        <w:left w:val="single" w:sz="8" w:space="0" w:color="auto"/>
        <w:right w:val="single" w:sz="8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paragraph" w:customStyle="1" w:styleId="xl35">
    <w:name w:val="xl35"/>
    <w:basedOn w:val="Normal"/>
    <w:rsid w:val="001F291C"/>
    <w:pPr>
      <w:shd w:val="clear" w:color="auto" w:fill="00FFFF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36">
    <w:name w:val="xl36"/>
    <w:basedOn w:val="Normal"/>
    <w:rsid w:val="001F291C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paragraph" w:customStyle="1" w:styleId="xl37">
    <w:name w:val="xl37"/>
    <w:basedOn w:val="Normal"/>
    <w:rsid w:val="001F291C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paragraph" w:customStyle="1" w:styleId="xl38">
    <w:name w:val="xl38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eastAsia="MS Mincho" w:hAnsi="Arial Narrow"/>
      <w:szCs w:val="24"/>
      <w:lang w:val="en-US" w:eastAsia="ja-JP"/>
    </w:rPr>
  </w:style>
  <w:style w:type="paragraph" w:customStyle="1" w:styleId="xl39">
    <w:name w:val="xl39"/>
    <w:basedOn w:val="Normal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top"/>
    </w:pPr>
    <w:rPr>
      <w:rFonts w:eastAsia="MS Mincho"/>
      <w:szCs w:val="24"/>
      <w:lang w:val="en-US" w:eastAsia="ja-JP"/>
    </w:rPr>
  </w:style>
  <w:style w:type="character" w:customStyle="1" w:styleId="Caractresdenotedebasdepage">
    <w:name w:val="Caractères de note de bas de page"/>
    <w:basedOn w:val="DefaultParagraphFont"/>
    <w:rsid w:val="001F291C"/>
    <w:rPr>
      <w:rFonts w:cs="Times New Roman"/>
      <w:vertAlign w:val="superscript"/>
    </w:rPr>
  </w:style>
  <w:style w:type="paragraph" w:styleId="Caption">
    <w:name w:val="caption"/>
    <w:aliases w:val="topic,c,C"/>
    <w:basedOn w:val="Normal"/>
    <w:next w:val="Normal"/>
    <w:qFormat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/>
      <w:textAlignment w:val="auto"/>
    </w:pPr>
    <w:rPr>
      <w:rFonts w:ascii="Arial" w:hAnsi="Arial"/>
      <w:b/>
      <w:bCs/>
      <w:color w:val="4F81BD"/>
      <w:sz w:val="18"/>
      <w:szCs w:val="18"/>
    </w:rPr>
  </w:style>
  <w:style w:type="paragraph" w:styleId="CommentText">
    <w:name w:val="annotation text"/>
    <w:basedOn w:val="Normal"/>
    <w:link w:val="CommentTextChar"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eastAsia="SimSun" w:hAnsi="Arial"/>
      <w:sz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rsid w:val="001F291C"/>
    <w:rPr>
      <w:rFonts w:ascii="Arial" w:eastAsia="SimSun" w:hAnsi="Arial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1F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91C"/>
    <w:rPr>
      <w:rFonts w:ascii="Arial" w:eastAsia="SimSun" w:hAnsi="Arial"/>
      <w:b/>
      <w:bCs/>
      <w:lang w:val="en-GB" w:eastAsia="x-none"/>
    </w:rPr>
  </w:style>
  <w:style w:type="paragraph" w:styleId="ListParagraph">
    <w:name w:val="List Paragraph"/>
    <w:basedOn w:val="Normal"/>
    <w:uiPriority w:val="34"/>
    <w:qFormat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Arial" w:hAnsi="Arial"/>
      <w:sz w:val="22"/>
      <w:szCs w:val="22"/>
    </w:rPr>
  </w:style>
  <w:style w:type="character" w:customStyle="1" w:styleId="st">
    <w:name w:val="st"/>
    <w:basedOn w:val="DefaultParagraphFont"/>
    <w:rsid w:val="001F291C"/>
  </w:style>
  <w:style w:type="character" w:styleId="Emphasis">
    <w:name w:val="Emphasis"/>
    <w:basedOn w:val="DefaultParagraphFont"/>
    <w:qFormat/>
    <w:rsid w:val="001F291C"/>
    <w:rPr>
      <w:i/>
      <w:iCs/>
    </w:rPr>
  </w:style>
  <w:style w:type="character" w:styleId="CommentReference">
    <w:name w:val="annotation reference"/>
    <w:basedOn w:val="DefaultParagraphFont"/>
    <w:rsid w:val="001F291C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F291C"/>
    <w:rPr>
      <w:b/>
      <w:bCs/>
    </w:rPr>
  </w:style>
  <w:style w:type="character" w:styleId="HTMLAcronym">
    <w:name w:val="HTML Acronym"/>
    <w:basedOn w:val="DefaultParagraphFont"/>
    <w:rsid w:val="001F291C"/>
  </w:style>
  <w:style w:type="paragraph" w:styleId="Revision">
    <w:name w:val="Revision"/>
    <w:hidden/>
    <w:uiPriority w:val="99"/>
    <w:rsid w:val="001F291C"/>
    <w:rPr>
      <w:rFonts w:ascii="Times New Roman" w:hAnsi="Times New Roman"/>
      <w:sz w:val="24"/>
      <w:lang w:val="en-GB" w:eastAsia="en-US"/>
    </w:rPr>
  </w:style>
  <w:style w:type="paragraph" w:customStyle="1" w:styleId="TableText0">
    <w:name w:val="Table_Text"/>
    <w:basedOn w:val="Tablelegend"/>
    <w:rsid w:val="001F291C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00" w:after="100" w:line="190" w:lineRule="exact"/>
      <w:jc w:val="both"/>
    </w:pPr>
    <w:rPr>
      <w:rFonts w:eastAsia="Malgun Gothic"/>
      <w:sz w:val="18"/>
    </w:rPr>
  </w:style>
  <w:style w:type="paragraph" w:styleId="PlainText">
    <w:name w:val="Plain Text"/>
    <w:basedOn w:val="Normal"/>
    <w:link w:val="PlainTextChar"/>
    <w:unhideWhenUsed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theme="minorBidi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1F291C"/>
    <w:rPr>
      <w:rFonts w:ascii="Calibri" w:eastAsiaTheme="minorEastAsia" w:hAnsi="Calibri" w:cstheme="minorBidi"/>
      <w:sz w:val="22"/>
      <w:szCs w:val="21"/>
    </w:rPr>
  </w:style>
  <w:style w:type="character" w:customStyle="1" w:styleId="href">
    <w:name w:val="href"/>
    <w:basedOn w:val="DefaultParagraphFont"/>
    <w:rsid w:val="001F291C"/>
  </w:style>
  <w:style w:type="paragraph" w:customStyle="1" w:styleId="HeadingSum">
    <w:name w:val="Heading_Sum"/>
    <w:basedOn w:val="Headingb"/>
    <w:next w:val="Normal"/>
    <w:rsid w:val="001F291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 w:cs="Times New Roman"/>
      <w:sz w:val="22"/>
      <w:lang w:val="es-ES_tradnl"/>
    </w:rPr>
  </w:style>
  <w:style w:type="paragraph" w:customStyle="1" w:styleId="AnnexNoTitle">
    <w:name w:val="Annex_NoTitle"/>
    <w:basedOn w:val="Normal"/>
    <w:next w:val="Normalaftertitle"/>
    <w:rsid w:val="001F291C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AppendixNoTitle">
    <w:name w:val="Appendix_NoTitle"/>
    <w:basedOn w:val="AnnexNoTitle"/>
    <w:next w:val="Normal"/>
    <w:rsid w:val="001F291C"/>
  </w:style>
  <w:style w:type="paragraph" w:customStyle="1" w:styleId="Tablefin">
    <w:name w:val="Table_fin"/>
    <w:basedOn w:val="Normal"/>
    <w:next w:val="Normal"/>
    <w:rsid w:val="001F291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tocpart">
    <w:name w:val="tocpart"/>
    <w:basedOn w:val="Normal"/>
    <w:rsid w:val="001F291C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lang w:val="fr-FR"/>
    </w:rPr>
  </w:style>
  <w:style w:type="paragraph" w:customStyle="1" w:styleId="Blanc">
    <w:name w:val="Blanc"/>
    <w:basedOn w:val="Normal"/>
    <w:next w:val="Tabletext"/>
    <w:rsid w:val="001F291C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sz w:val="16"/>
    </w:rPr>
  </w:style>
  <w:style w:type="paragraph" w:customStyle="1" w:styleId="Line">
    <w:name w:val="Line"/>
    <w:basedOn w:val="Normal"/>
    <w:next w:val="Normal"/>
    <w:rsid w:val="001F291C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toctemp">
    <w:name w:val="toctemp"/>
    <w:basedOn w:val="Normal"/>
    <w:rsid w:val="001F291C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lang w:val="fr-FR"/>
    </w:rPr>
  </w:style>
  <w:style w:type="paragraph" w:customStyle="1" w:styleId="Summary">
    <w:name w:val="Summary"/>
    <w:basedOn w:val="Normal"/>
    <w:next w:val="Normalaftertitle"/>
    <w:rsid w:val="001F291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paragraph" w:styleId="Subtitle">
    <w:name w:val="Subtitle"/>
    <w:basedOn w:val="Normal"/>
    <w:next w:val="BodyText"/>
    <w:link w:val="SubtitleChar"/>
    <w:qFormat/>
    <w:rsid w:val="001F291C"/>
    <w:pPr>
      <w:tabs>
        <w:tab w:val="clear" w:pos="1134"/>
        <w:tab w:val="clear" w:pos="1871"/>
        <w:tab w:val="clear" w:pos="2268"/>
      </w:tabs>
      <w:suppressAutoHyphens/>
      <w:spacing w:before="0"/>
    </w:pPr>
    <w:rPr>
      <w:b/>
      <w:lang w:val="en-US"/>
    </w:rPr>
  </w:style>
  <w:style w:type="character" w:customStyle="1" w:styleId="SubtitleChar">
    <w:name w:val="Subtitle Char"/>
    <w:basedOn w:val="DefaultParagraphFont"/>
    <w:link w:val="Subtitle"/>
    <w:rsid w:val="001F291C"/>
    <w:rPr>
      <w:rFonts w:ascii="Times New Roman" w:hAnsi="Times New Roman"/>
      <w:b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1F291C"/>
    <w:pPr>
      <w:tabs>
        <w:tab w:val="clear" w:pos="1134"/>
        <w:tab w:val="clear" w:pos="1871"/>
        <w:tab w:val="clear" w:pos="2268"/>
      </w:tabs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F291C"/>
    <w:rPr>
      <w:rFonts w:ascii="Times New Roman" w:hAnsi="Times New Roman"/>
      <w:sz w:val="24"/>
      <w:lang w:eastAsia="en-US"/>
    </w:rPr>
  </w:style>
  <w:style w:type="paragraph" w:styleId="Title">
    <w:name w:val="Title"/>
    <w:basedOn w:val="Normal"/>
    <w:link w:val="TitleChar"/>
    <w:qFormat/>
    <w:rsid w:val="001F291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16"/>
      <w:lang w:val="en-US"/>
    </w:rPr>
  </w:style>
  <w:style w:type="character" w:customStyle="1" w:styleId="TitleChar">
    <w:name w:val="Title Char"/>
    <w:basedOn w:val="DefaultParagraphFont"/>
    <w:link w:val="Title"/>
    <w:rsid w:val="001F291C"/>
    <w:rPr>
      <w:rFonts w:ascii="Times New Roman" w:hAnsi="Times New Roman"/>
      <w:b/>
      <w:bCs/>
      <w:sz w:val="16"/>
      <w:lang w:eastAsia="en-US"/>
    </w:rPr>
  </w:style>
  <w:style w:type="paragraph" w:styleId="List">
    <w:name w:val="List"/>
    <w:aliases w:val="l"/>
    <w:basedOn w:val="BodyText"/>
    <w:rsid w:val="007C5F89"/>
    <w:pPr>
      <w:tabs>
        <w:tab w:val="left" w:pos="1134"/>
        <w:tab w:val="left" w:pos="1871"/>
        <w:tab w:val="left" w:pos="2268"/>
      </w:tabs>
      <w:suppressAutoHyphens/>
      <w:overflowPunct w:val="0"/>
      <w:autoSpaceDE w:val="0"/>
      <w:spacing w:after="120"/>
      <w:jc w:val="left"/>
      <w:textAlignment w:val="baseline"/>
    </w:pPr>
    <w:rPr>
      <w:rFonts w:ascii="Times New Roman" w:eastAsia="MS Mincho" w:hAnsi="Times New Roman" w:cs="Mangal"/>
      <w:lang w:val="en-GB" w:eastAsia="zh-CN"/>
    </w:rPr>
  </w:style>
  <w:style w:type="paragraph" w:styleId="TableofFigures">
    <w:name w:val="table of figures"/>
    <w:basedOn w:val="Normal"/>
    <w:next w:val="Normal"/>
    <w:unhideWhenUsed/>
    <w:rsid w:val="007C5F89"/>
    <w:pPr>
      <w:tabs>
        <w:tab w:val="clear" w:pos="1134"/>
        <w:tab w:val="clear" w:pos="1871"/>
        <w:tab w:val="clear" w:pos="2268"/>
      </w:tabs>
      <w:suppressAutoHyphens/>
      <w:autoSpaceDN/>
      <w:adjustRightInd/>
    </w:pPr>
    <w:rPr>
      <w:rFonts w:eastAsia="MS Mincho"/>
      <w:lang w:eastAsia="zh-CN"/>
    </w:rPr>
  </w:style>
  <w:style w:type="paragraph" w:styleId="TOCHeading">
    <w:name w:val="TOC Heading"/>
    <w:basedOn w:val="Heading1"/>
    <w:next w:val="Normal"/>
    <w:uiPriority w:val="99"/>
    <w:unhideWhenUsed/>
    <w:qFormat/>
    <w:rsid w:val="007C5F8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line="259" w:lineRule="auto"/>
      <w:ind w:left="0" w:firstLine="0"/>
      <w:textAlignment w:val="auto"/>
      <w:outlineLvl w:val="9"/>
    </w:pPr>
    <w:rPr>
      <w:rFonts w:ascii="Cambria" w:eastAsia="SimSun" w:hAnsi="Cambria"/>
      <w:b w:val="0"/>
      <w:color w:val="365F91"/>
      <w:sz w:val="32"/>
      <w:szCs w:val="32"/>
      <w:lang w:val="fr-FR" w:eastAsia="fr-FR"/>
    </w:rPr>
  </w:style>
  <w:style w:type="paragraph" w:styleId="TOC9">
    <w:name w:val="toc 9"/>
    <w:basedOn w:val="Normal"/>
    <w:next w:val="Normal"/>
    <w:autoRedefine/>
    <w:unhideWhenUsed/>
    <w:rsid w:val="007C5F89"/>
    <w:pPr>
      <w:tabs>
        <w:tab w:val="clear" w:pos="1134"/>
        <w:tab w:val="clear" w:pos="1871"/>
        <w:tab w:val="clear" w:pos="2268"/>
      </w:tabs>
      <w:spacing w:before="0"/>
      <w:ind w:left="1920"/>
    </w:pPr>
    <w:rPr>
      <w:rFonts w:ascii="Calibri" w:eastAsia="MS Mincho" w:hAnsi="Calibri"/>
      <w:sz w:val="18"/>
      <w:szCs w:val="18"/>
    </w:rPr>
  </w:style>
  <w:style w:type="paragraph" w:styleId="NoSpacing">
    <w:name w:val="No Spacing"/>
    <w:uiPriority w:val="99"/>
    <w:qFormat/>
    <w:rsid w:val="007C5F89"/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7C5F89"/>
    <w:pPr>
      <w:spacing w:before="0"/>
    </w:pPr>
    <w:rPr>
      <w:rFonts w:eastAsia="MS Mincho"/>
      <w:sz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7C5F89"/>
    <w:rPr>
      <w:rFonts w:ascii="Times New Roman" w:eastAsia="MS Mincho" w:hAnsi="Times New Roman"/>
      <w:lang w:val="en-GB" w:eastAsia="x-none"/>
    </w:rPr>
  </w:style>
  <w:style w:type="paragraph" w:styleId="BodyTextIndent2">
    <w:name w:val="Body Text Indent 2"/>
    <w:basedOn w:val="Normal"/>
    <w:link w:val="BodyTextIndent2Char"/>
    <w:rsid w:val="007C5F89"/>
    <w:pPr>
      <w:tabs>
        <w:tab w:val="clear" w:pos="1134"/>
        <w:tab w:val="clear" w:pos="1871"/>
        <w:tab w:val="clear" w:pos="2268"/>
        <w:tab w:val="left" w:pos="2495"/>
        <w:tab w:val="left" w:pos="2552"/>
      </w:tabs>
      <w:ind w:left="2490" w:hanging="2490"/>
      <w:jc w:val="both"/>
    </w:pPr>
    <w:rPr>
      <w:rFonts w:eastAsia="Batang"/>
      <w:noProof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C5F89"/>
    <w:rPr>
      <w:rFonts w:ascii="Times New Roman" w:eastAsia="Batang" w:hAnsi="Times New Roman"/>
      <w:noProof/>
      <w:sz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7C5F89"/>
    <w:pPr>
      <w:tabs>
        <w:tab w:val="clear" w:pos="1134"/>
        <w:tab w:val="clear" w:pos="1871"/>
        <w:tab w:val="clear" w:pos="2268"/>
        <w:tab w:val="left" w:pos="2552"/>
      </w:tabs>
      <w:ind w:left="2552" w:hanging="2552"/>
      <w:jc w:val="both"/>
    </w:pPr>
    <w:rPr>
      <w:rFonts w:eastAsia="Batang"/>
      <w:spacing w:val="-1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5F89"/>
    <w:rPr>
      <w:rFonts w:ascii="Times New Roman" w:eastAsia="Batang" w:hAnsi="Times New Roman"/>
      <w:spacing w:val="-1"/>
      <w:sz w:val="24"/>
      <w:lang w:val="x-none" w:eastAsia="x-none"/>
    </w:rPr>
  </w:style>
  <w:style w:type="paragraph" w:styleId="ListBullet">
    <w:name w:val="List Bullet"/>
    <w:basedOn w:val="Normal"/>
    <w:rsid w:val="007C5F89"/>
    <w:pPr>
      <w:tabs>
        <w:tab w:val="num" w:pos="360"/>
      </w:tabs>
      <w:ind w:left="360" w:hanging="360"/>
      <w:contextualSpacing/>
    </w:pPr>
    <w:rPr>
      <w:rFonts w:eastAsia="MS Mincho"/>
    </w:rPr>
  </w:style>
  <w:style w:type="paragraph" w:styleId="Salutation">
    <w:name w:val="Salutation"/>
    <w:basedOn w:val="Normal"/>
    <w:next w:val="Normal"/>
    <w:link w:val="SalutationChar"/>
    <w:rsid w:val="007C5F8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MS Mincho"/>
      <w:lang w:eastAsia="x-none"/>
    </w:rPr>
  </w:style>
  <w:style w:type="character" w:customStyle="1" w:styleId="SalutationChar">
    <w:name w:val="Salutation Char"/>
    <w:basedOn w:val="DefaultParagraphFont"/>
    <w:link w:val="Salutation"/>
    <w:rsid w:val="007C5F89"/>
    <w:rPr>
      <w:rFonts w:ascii="Times New Roman" w:eastAsia="MS Mincho" w:hAnsi="Times New Roman"/>
      <w:sz w:val="24"/>
      <w:lang w:val="en-GB" w:eastAsia="x-none"/>
    </w:rPr>
  </w:style>
  <w:style w:type="paragraph" w:styleId="ListBullet4">
    <w:name w:val="List Bullet 4"/>
    <w:basedOn w:val="Normal"/>
    <w:rsid w:val="007C5F89"/>
    <w:pPr>
      <w:tabs>
        <w:tab w:val="clear" w:pos="1134"/>
        <w:tab w:val="clear" w:pos="1871"/>
        <w:tab w:val="clear" w:pos="2268"/>
        <w:tab w:val="num" w:pos="740"/>
        <w:tab w:val="num" w:pos="1209"/>
      </w:tabs>
      <w:overflowPunct/>
      <w:autoSpaceDE/>
      <w:autoSpaceDN/>
      <w:adjustRightInd/>
      <w:spacing w:before="0" w:after="60"/>
      <w:ind w:left="1209" w:hanging="360"/>
      <w:jc w:val="both"/>
      <w:textAlignment w:val="auto"/>
    </w:pPr>
    <w:rPr>
      <w:rFonts w:eastAsia="Malgun Gothic"/>
      <w:sz w:val="20"/>
      <w:lang w:eastAsia="de-DE"/>
    </w:rPr>
  </w:style>
  <w:style w:type="paragraph" w:styleId="ListBullet5">
    <w:name w:val="List Bullet 5"/>
    <w:basedOn w:val="Normal"/>
    <w:rsid w:val="007C5F89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algun Gothic"/>
      <w:sz w:val="20"/>
      <w:lang w:eastAsia="de-DE"/>
    </w:rPr>
  </w:style>
  <w:style w:type="paragraph" w:styleId="ListNumber4">
    <w:name w:val="List Number 4"/>
    <w:basedOn w:val="Normal"/>
    <w:rsid w:val="007C5F89"/>
    <w:pPr>
      <w:tabs>
        <w:tab w:val="clear" w:pos="1134"/>
        <w:tab w:val="clear" w:pos="1871"/>
        <w:tab w:val="clear" w:pos="2268"/>
        <w:tab w:val="num" w:pos="1209"/>
      </w:tabs>
      <w:overflowPunct/>
      <w:autoSpaceDE/>
      <w:autoSpaceDN/>
      <w:adjustRightInd/>
      <w:spacing w:before="0" w:after="60"/>
      <w:ind w:left="1209" w:hanging="360"/>
      <w:jc w:val="both"/>
      <w:textAlignment w:val="auto"/>
    </w:pPr>
    <w:rPr>
      <w:rFonts w:eastAsia="Malgun Gothic"/>
      <w:sz w:val="20"/>
      <w:lang w:eastAsia="de-DE"/>
    </w:rPr>
  </w:style>
  <w:style w:type="paragraph" w:styleId="ListNumber5">
    <w:name w:val="List Number 5"/>
    <w:basedOn w:val="Normal"/>
    <w:rsid w:val="007C5F89"/>
    <w:pPr>
      <w:tabs>
        <w:tab w:val="clear" w:pos="1134"/>
        <w:tab w:val="clear" w:pos="1871"/>
        <w:tab w:val="clear" w:pos="2268"/>
        <w:tab w:val="num" w:pos="1492"/>
      </w:tabs>
      <w:overflowPunct/>
      <w:autoSpaceDE/>
      <w:autoSpaceDN/>
      <w:adjustRightInd/>
      <w:spacing w:before="0" w:after="60"/>
      <w:ind w:left="1492" w:hanging="360"/>
      <w:jc w:val="both"/>
      <w:textAlignment w:val="auto"/>
    </w:pPr>
    <w:rPr>
      <w:rFonts w:eastAsia="Malgun Gothic"/>
      <w:sz w:val="20"/>
      <w:lang w:eastAsia="de-DE"/>
    </w:rPr>
  </w:style>
  <w:style w:type="paragraph" w:styleId="Closing">
    <w:name w:val="Closing"/>
    <w:basedOn w:val="Normal"/>
    <w:link w:val="ClosingChar"/>
    <w:rsid w:val="007C5F89"/>
    <w:pPr>
      <w:widowControl w:val="0"/>
      <w:tabs>
        <w:tab w:val="clear" w:pos="1134"/>
        <w:tab w:val="clear" w:pos="1871"/>
        <w:tab w:val="clear" w:pos="2268"/>
        <w:tab w:val="num" w:pos="1209"/>
      </w:tabs>
      <w:overflowPunct/>
      <w:autoSpaceDE/>
      <w:autoSpaceDN/>
      <w:adjustRightInd/>
      <w:spacing w:before="0"/>
      <w:jc w:val="right"/>
      <w:textAlignment w:val="auto"/>
    </w:pPr>
    <w:rPr>
      <w:rFonts w:ascii="Century" w:eastAsia="MS Mincho" w:hAnsi="Century"/>
      <w:kern w:val="2"/>
      <w:sz w:val="21"/>
      <w:szCs w:val="24"/>
      <w:lang w:val="x-none" w:eastAsia="ja-JP"/>
    </w:rPr>
  </w:style>
  <w:style w:type="character" w:customStyle="1" w:styleId="ClosingChar">
    <w:name w:val="Closing Char"/>
    <w:basedOn w:val="DefaultParagraphFont"/>
    <w:link w:val="Closing"/>
    <w:rsid w:val="007C5F89"/>
    <w:rPr>
      <w:rFonts w:ascii="Century" w:eastAsia="MS Mincho" w:hAnsi="Century"/>
      <w:kern w:val="2"/>
      <w:sz w:val="21"/>
      <w:szCs w:val="24"/>
      <w:lang w:val="x-none" w:eastAsia="ja-JP"/>
    </w:rPr>
  </w:style>
  <w:style w:type="paragraph" w:styleId="ListNumber2">
    <w:name w:val="List Number 2"/>
    <w:aliases w:val="ln2"/>
    <w:basedOn w:val="ListNumber"/>
    <w:rsid w:val="007C5F89"/>
    <w:pPr>
      <w:ind w:left="1003" w:hanging="283"/>
    </w:pPr>
  </w:style>
  <w:style w:type="paragraph" w:styleId="ListNumber">
    <w:name w:val="List Number"/>
    <w:aliases w:val="ln"/>
    <w:basedOn w:val="List"/>
    <w:rsid w:val="007C5F89"/>
    <w:pPr>
      <w:tabs>
        <w:tab w:val="clear" w:pos="1134"/>
        <w:tab w:val="clear" w:pos="1871"/>
        <w:tab w:val="clear" w:pos="2268"/>
      </w:tabs>
      <w:suppressAutoHyphens w:val="0"/>
      <w:overflowPunct/>
      <w:autoSpaceDE/>
      <w:spacing w:after="60"/>
      <w:ind w:left="714" w:hanging="357"/>
      <w:jc w:val="both"/>
      <w:textAlignment w:val="auto"/>
    </w:pPr>
    <w:rPr>
      <w:rFonts w:cs="Times New Roman"/>
      <w:sz w:val="20"/>
      <w:lang w:val="en-US" w:eastAsia="de-DE"/>
    </w:rPr>
  </w:style>
  <w:style w:type="paragraph" w:styleId="HTMLPreformatted">
    <w:name w:val="HTML Preformatted"/>
    <w:basedOn w:val="Normal"/>
    <w:link w:val="HTMLPreformattedChar"/>
    <w:unhideWhenUsed/>
    <w:rsid w:val="007C5F89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MS Mincho" w:hAnsi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7C5F89"/>
    <w:rPr>
      <w:rFonts w:ascii="Courier New" w:eastAsia="MS Mincho" w:hAnsi="Courier New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7C5F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120"/>
      <w:ind w:firstLine="210"/>
      <w:textAlignment w:val="baseline"/>
    </w:pPr>
    <w:rPr>
      <w:rFonts w:ascii="Times New Roman" w:eastAsia="MS Mincho" w:hAnsi="Times New Roman"/>
      <w:lang w:val="en-GB" w:eastAsia="ru-RU"/>
    </w:rPr>
  </w:style>
  <w:style w:type="character" w:customStyle="1" w:styleId="BodyTextFirstIndentChar">
    <w:name w:val="Body Text First Indent Char"/>
    <w:basedOn w:val="BodyTextChar"/>
    <w:link w:val="BodyTextFirstIndent"/>
    <w:rsid w:val="007C5F89"/>
    <w:rPr>
      <w:rFonts w:ascii="Times New Roman" w:eastAsia="MS Mincho" w:hAnsi="Times New Roman"/>
      <w:sz w:val="24"/>
      <w:lang w:val="en-GB" w:eastAsia="ru-RU"/>
    </w:rPr>
  </w:style>
  <w:style w:type="paragraph" w:styleId="TOAHeading">
    <w:name w:val="toa heading"/>
    <w:basedOn w:val="Normal"/>
    <w:next w:val="Normal"/>
    <w:autoRedefine/>
    <w:rsid w:val="007C5F8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eastAsia="SimSun"/>
      <w:bCs/>
      <w:caps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C5F89"/>
    <w:rPr>
      <w:rFonts w:ascii="Times New Roman" w:eastAsia="MS Mincho" w:hAnsi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semiHidden/>
    <w:unhideWhenUsed/>
    <w:rsid w:val="007C5F89"/>
    <w:pPr>
      <w:spacing w:before="0"/>
    </w:pPr>
    <w:rPr>
      <w:rFonts w:eastAsia="MS Mincho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1DC"/>
    <w:rPr>
      <w:color w:val="605E5C"/>
      <w:shd w:val="clear" w:color="auto" w:fill="E1DFDD"/>
    </w:rPr>
  </w:style>
  <w:style w:type="table" w:customStyle="1" w:styleId="TableGrid31">
    <w:name w:val="Table Grid31"/>
    <w:basedOn w:val="TableNormal"/>
    <w:next w:val="TableGrid"/>
    <w:rsid w:val="0079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08F3"/>
    <w:rPr>
      <w:color w:val="605E5C"/>
      <w:shd w:val="clear" w:color="auto" w:fill="E1DFDD"/>
    </w:rPr>
  </w:style>
  <w:style w:type="character" w:customStyle="1" w:styleId="Title1Carattere">
    <w:name w:val="Title 1 Carattere"/>
    <w:basedOn w:val="DefaultParagraphFont"/>
    <w:locked/>
    <w:rsid w:val="00A1229F"/>
    <w:rPr>
      <w:rFonts w:ascii="Times New Roman" w:hAnsi="Times New Roman"/>
      <w:caps/>
      <w:sz w:val="28"/>
      <w:lang w:val="en-GB" w:eastAsia="en-US"/>
    </w:rPr>
  </w:style>
  <w:style w:type="table" w:customStyle="1" w:styleId="TableGrid1">
    <w:name w:val="Table Grid1"/>
    <w:basedOn w:val="TableNormal"/>
    <w:next w:val="TableGrid"/>
    <w:qFormat/>
    <w:rsid w:val="00C54CB8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vid.n.franc@nas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.w.bishop@nas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yan.s.mcdonough@nas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CEA94D81764480E3FBEF85E88692" ma:contentTypeVersion="7" ma:contentTypeDescription="Create a new document." ma:contentTypeScope="" ma:versionID="9baafb9fc11b5bb7c2291833fc530795">
  <xsd:schema xmlns:xsd="http://www.w3.org/2001/XMLSchema" xmlns:xs="http://www.w3.org/2001/XMLSchema" xmlns:p="http://schemas.microsoft.com/office/2006/metadata/properties" xmlns:ns2="c132312a-5465-4f8a-b372-bfe1bb8bb61b" targetNamespace="http://schemas.microsoft.com/office/2006/metadata/properties" ma:root="true" ma:fieldsID="8efdd2825c8041315d4d248810b68a45" ns2:_="">
    <xsd:import namespace="c132312a-5465-4f8a-b372-bfe1bb8bb61b"/>
    <xsd:element name="properties">
      <xsd:complexType>
        <xsd:sequence>
          <xsd:element name="documentManagement">
            <xsd:complexType>
              <xsd:all>
                <xsd:element ref="ns2:Document_x0020_Number"/>
                <xsd:element ref="ns2:Publish_x0020_Date"/>
                <xsd:element ref="ns2:Document_x0020_Type" minOccurs="0"/>
                <xsd:element ref="ns2:Document_x0020_Status"/>
                <xsd:element ref="ns2:Working_x0020_Parties" minOccurs="0"/>
                <xsd:element ref="ns2:Approved_x0020_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2312a-5465-4f8a-b372-bfe1bb8bb61b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1" ma:displayName="Document Title" ma:internalName="Document_x0020_Number">
      <xsd:simpleType>
        <xsd:restriction base="dms:Text">
          <xsd:maxLength value="255"/>
        </xsd:restriction>
      </xsd:simpleType>
    </xsd:element>
    <xsd:element name="Publish_x0020_Date" ma:index="2" ma:displayName="Publish Date" ma:format="DateOnly" ma:internalName="Publish_x0020_Date">
      <xsd:simpleType>
        <xsd:restriction base="dms:DateTime"/>
      </xsd:simpleType>
    </xsd:element>
    <xsd:element name="Document_x0020_Type" ma:index="3" nillable="true" ma:displayName="Document Type" ma:default="Input Document" ma:format="Dropdown" ma:internalName="Document_x0020_Type">
      <xsd:simpleType>
        <xsd:restriction base="dms:Choice">
          <xsd:enumeration value="Input Document"/>
          <xsd:enumeration value="Admin Document"/>
          <xsd:enumeration value="Working Document"/>
          <xsd:enumeration value="Agenda"/>
          <xsd:enumeration value="Minutes"/>
          <xsd:enumeration value="Work Plan"/>
          <xsd:enumeration value="Member List"/>
        </xsd:restriction>
      </xsd:simpleType>
    </xsd:element>
    <xsd:element name="Document_x0020_Status" ma:index="4" ma:displayName="Document Status" ma:default="Working" ma:description="If set to Approved, this document is viewable by all visitors." ma:format="Dropdown" ma:internalName="Document_x0020_Status">
      <xsd:simpleType>
        <xsd:restriction base="dms:Choice">
          <xsd:enumeration value="Working"/>
          <xsd:enumeration value="Approved"/>
          <xsd:enumeration value="Archived"/>
        </xsd:restriction>
      </xsd:simpleType>
    </xsd:element>
    <xsd:element name="Working_x0020_Parties" ma:index="5" nillable="true" ma:displayName="Working Parties" ma:default="US SG7" ma:internalName="Working_x0020_Parti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SG7"/>
                    <xsd:enumeration value="WP 7A"/>
                    <xsd:enumeration value="WP 7B"/>
                    <xsd:enumeration value="WP 7C"/>
                    <xsd:enumeration value="WP 7D"/>
                  </xsd:restriction>
                </xsd:simpleType>
              </xsd:element>
            </xsd:sequence>
          </xsd:extension>
        </xsd:complexContent>
      </xsd:complexType>
    </xsd:element>
    <xsd:element name="Approved_x0020_GUID" ma:index="7" nillable="true" ma:displayName="Approved GUID" ma:internalName="Approved_x0020_GU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6" ma:displayName="Document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32312a-5465-4f8a-b372-bfe1bb8bb61b">Input Document</Document_x0020_Type>
    <Document_x0020_Status xmlns="c132312a-5465-4f8a-b372-bfe1bb8bb61b">Approved</Document_x0020_Status>
    <Working_x0020_Parties xmlns="c132312a-5465-4f8a-b372-bfe1bb8bb61b">
      <Value>WP 7C</Value>
    </Working_x0020_Parties>
    <Publish_x0020_Date xmlns="c132312a-5465-4f8a-b372-bfe1bb8bb61b">2024-02-14T05:00:00+00:00</Publish_x0020_Date>
    <Approved_x0020_GUID xmlns="c132312a-5465-4f8a-b372-bfe1bb8bb61b">c649fb56-3e58-4ba0-b6c4-58ffa485ddeb</Approved_x0020_GUID>
    <Document_x0020_Number xmlns="c132312a-5465-4f8a-b372-bfe1bb8bb61b">Proposed Draft Liaison Statement to Working Parties 3J, 3M 4A, 4C, 5A, 5B and 5C Regrading WRC-27 Agenda Item 1.18</Document_x0020_Number>
  </documentManagement>
</p:properties>
</file>

<file path=customXml/itemProps1.xml><?xml version="1.0" encoding="utf-8"?>
<ds:datastoreItem xmlns:ds="http://schemas.openxmlformats.org/officeDocument/2006/customXml" ds:itemID="{1125FAB6-295C-4A63-8AD5-8F972AB12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A3B67C-9D13-4795-BD45-8DFF2EB927BD}"/>
</file>

<file path=customXml/itemProps3.xml><?xml version="1.0" encoding="utf-8"?>
<ds:datastoreItem xmlns:ds="http://schemas.openxmlformats.org/officeDocument/2006/customXml" ds:itemID="{96FDDE4D-37F4-4D14-9FD4-C999344BD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C9387-8C33-4EC8-8C09-5ADA0D6F3F9E}">
  <ds:schemaRefs>
    <ds:schemaRef ds:uri="http://schemas.microsoft.com/office/2006/metadata/properties"/>
    <ds:schemaRef ds:uri="http://schemas.microsoft.com/office/infopath/2007/PartnerControls"/>
    <ds:schemaRef ds:uri="71db92ef-6cd6-48f6-b3e7-a8fd5c259805"/>
    <ds:schemaRef ds:uri="bda85abd-f79d-4654-9409-a381b876f8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7C/27-004R1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7C/27-004NC</dc:title>
  <dc:subject/>
  <dc:creator/>
  <cp:keywords/>
  <cp:lastModifiedBy/>
  <cp:revision>1</cp:revision>
  <dcterms:created xsi:type="dcterms:W3CDTF">2024-02-14T15:18:00Z</dcterms:created>
  <dcterms:modified xsi:type="dcterms:W3CDTF">2024-02-14T19:25:00Z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0x0101001C62CEA94D81764480E3FBEF85E88692</vt:lpwstr>
  </property>
</Properties>
</file>